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D2DB" w14:textId="19D15D90" w:rsidR="00A10673" w:rsidRDefault="00A10673">
      <w:pPr>
        <w:pStyle w:val="Corpotesto"/>
        <w:rPr>
          <w:rFonts w:ascii="RWE Sans" w:hAnsi="RWE Sans" w:cs="RWE Sans"/>
          <w:b/>
          <w:i w:val="0"/>
          <w:sz w:val="20"/>
          <w:lang w:val="en-GB"/>
        </w:rPr>
      </w:pPr>
    </w:p>
    <w:p w14:paraId="2BAC117F" w14:textId="398E4914" w:rsidR="00A10673" w:rsidRPr="005253FE" w:rsidRDefault="005253FE" w:rsidP="005253FE">
      <w:pPr>
        <w:rPr>
          <w:rFonts w:ascii="RWE Sans" w:hAnsi="RWE Sans" w:cs="RWE Sans"/>
          <w:b/>
          <w:bCs/>
          <w:color w:val="1D4477"/>
          <w:lang w:val="it-IT"/>
        </w:rPr>
      </w:pPr>
      <w:r w:rsidRPr="005253FE">
        <w:rPr>
          <w:rFonts w:ascii="RWE Sans" w:hAnsi="RWE Sans" w:cs="RWE Sans"/>
          <w:b/>
          <w:bCs/>
          <w:color w:val="1D4477"/>
          <w:lang w:val="it-IT"/>
        </w:rPr>
        <w:t>RWE in Italia</w:t>
      </w:r>
    </w:p>
    <w:p w14:paraId="4051A0B5" w14:textId="77777777" w:rsidR="005253FE" w:rsidRPr="005253FE" w:rsidRDefault="005253FE" w:rsidP="005253FE">
      <w:pPr>
        <w:rPr>
          <w:rFonts w:ascii="RWE Sans" w:hAnsi="RWE Sans" w:cs="RWE Sans"/>
          <w:color w:val="1D4477"/>
          <w:lang w:val="it-IT"/>
        </w:rPr>
      </w:pPr>
    </w:p>
    <w:p w14:paraId="3E09E109" w14:textId="7388085C" w:rsidR="005253FE" w:rsidRPr="005253FE" w:rsidRDefault="005253FE" w:rsidP="005253FE">
      <w:pPr>
        <w:jc w:val="both"/>
        <w:rPr>
          <w:rFonts w:ascii="RWE Sans" w:hAnsi="RWE Sans" w:cs="RWE Sans"/>
          <w:color w:val="1D4477"/>
          <w:lang w:val="it-IT"/>
        </w:rPr>
      </w:pPr>
      <w:r>
        <w:rPr>
          <w:rFonts w:ascii="RWE Sans" w:hAnsi="RWE Sans" w:cs="RWE Sans"/>
          <w:color w:val="1D4477"/>
          <w:lang w:val="it-IT"/>
        </w:rPr>
        <w:t>RWE è</w:t>
      </w:r>
      <w:r w:rsidRPr="005253FE">
        <w:rPr>
          <w:rFonts w:ascii="RWE Sans" w:hAnsi="RWE Sans" w:cs="RWE Sans"/>
          <w:color w:val="1D4477"/>
          <w:lang w:val="it-IT"/>
        </w:rPr>
        <w:t xml:space="preserve"> tra i principali attori nel mercato delle energie da fonte rinnovabile in Italia. </w:t>
      </w:r>
    </w:p>
    <w:p w14:paraId="6A82011E" w14:textId="1BD4D56A" w:rsidR="005253FE" w:rsidRDefault="005253FE" w:rsidP="005253FE">
      <w:pPr>
        <w:jc w:val="both"/>
        <w:rPr>
          <w:rFonts w:ascii="RWE Sans" w:hAnsi="RWE Sans" w:cs="RWE Sans"/>
          <w:color w:val="1D4477"/>
          <w:lang w:val="it-IT"/>
        </w:rPr>
      </w:pPr>
      <w:r w:rsidRPr="005253FE">
        <w:rPr>
          <w:rFonts w:ascii="RWE Sans" w:hAnsi="RWE Sans" w:cs="RWE Sans"/>
          <w:color w:val="1D4477"/>
          <w:lang w:val="it-IT"/>
        </w:rPr>
        <w:t>Oper</w:t>
      </w:r>
      <w:r>
        <w:rPr>
          <w:rFonts w:ascii="RWE Sans" w:hAnsi="RWE Sans" w:cs="RWE Sans"/>
          <w:color w:val="1D4477"/>
          <w:lang w:val="it-IT"/>
        </w:rPr>
        <w:t>a</w:t>
      </w:r>
      <w:r w:rsidRPr="005253FE">
        <w:rPr>
          <w:rFonts w:ascii="RWE Sans" w:hAnsi="RWE Sans" w:cs="RWE Sans"/>
          <w:color w:val="1D4477"/>
          <w:lang w:val="it-IT"/>
        </w:rPr>
        <w:t xml:space="preserve"> sul territorio nazionale con 15 parchi eolici onshore in esercizio con una capacità installata pari a circa 500 MW, in grado di assicurare la fornitura di energia verde a circa 400.000 famiglie italiane.</w:t>
      </w:r>
    </w:p>
    <w:p w14:paraId="425CF749" w14:textId="77777777" w:rsidR="005253FE" w:rsidRPr="005253FE" w:rsidRDefault="005253FE" w:rsidP="005253FE">
      <w:pPr>
        <w:jc w:val="both"/>
        <w:rPr>
          <w:rFonts w:ascii="RWE Sans" w:hAnsi="RWE Sans" w:cs="RWE Sans"/>
          <w:color w:val="1D4477"/>
          <w:lang w:val="it-IT"/>
        </w:rPr>
      </w:pPr>
    </w:p>
    <w:p w14:paraId="392DC16A" w14:textId="47E72AD2" w:rsidR="005253FE" w:rsidRPr="005253FE" w:rsidRDefault="005253FE" w:rsidP="005253FE">
      <w:pPr>
        <w:jc w:val="both"/>
        <w:rPr>
          <w:rFonts w:ascii="RWE Sans" w:hAnsi="RWE Sans" w:cs="RWE Sans"/>
          <w:color w:val="1D4477"/>
          <w:lang w:val="it-IT"/>
        </w:rPr>
      </w:pPr>
      <w:r w:rsidRPr="005253FE">
        <w:rPr>
          <w:rFonts w:ascii="RWE Sans" w:hAnsi="RWE Sans" w:cs="RWE Sans"/>
          <w:color w:val="1D4477"/>
          <w:lang w:val="it-IT"/>
        </w:rPr>
        <w:t xml:space="preserve">Inoltre, </w:t>
      </w:r>
      <w:r>
        <w:rPr>
          <w:rFonts w:ascii="RWE Sans" w:hAnsi="RWE Sans" w:cs="RWE Sans"/>
          <w:color w:val="1D4477"/>
          <w:lang w:val="it-IT"/>
        </w:rPr>
        <w:t>sta</w:t>
      </w:r>
      <w:r w:rsidRPr="005253FE">
        <w:rPr>
          <w:rFonts w:ascii="RWE Sans" w:hAnsi="RWE Sans" w:cs="RWE Sans"/>
          <w:color w:val="1D4477"/>
          <w:lang w:val="it-IT"/>
        </w:rPr>
        <w:t xml:space="preserve"> costruendo due nuovi parchi eolici onshore in Puglia: San Severo e Mondonuovo, con una ulteriore capacità installata di circa 107 MW. Con la loro entrata in esercizio, prevista nel 2025, </w:t>
      </w:r>
      <w:r>
        <w:rPr>
          <w:rFonts w:ascii="RWE Sans" w:hAnsi="RWE Sans" w:cs="RWE Sans"/>
          <w:color w:val="1D4477"/>
          <w:lang w:val="it-IT"/>
        </w:rPr>
        <w:t>RWE sarà</w:t>
      </w:r>
      <w:r w:rsidRPr="005253FE">
        <w:rPr>
          <w:rFonts w:ascii="RWE Sans" w:hAnsi="RWE Sans" w:cs="RWE Sans"/>
          <w:color w:val="1D4477"/>
          <w:lang w:val="it-IT"/>
        </w:rPr>
        <w:t xml:space="preserve"> in grado di soddisfare il fabbisogno energetico annuale di più di 500.000 famiglie nel nostro Paese.</w:t>
      </w:r>
      <w:r>
        <w:rPr>
          <w:rFonts w:ascii="RWE Sans" w:hAnsi="RWE Sans" w:cs="RWE Sans"/>
          <w:color w:val="1D4477"/>
          <w:lang w:val="it-IT"/>
        </w:rPr>
        <w:t xml:space="preserve"> </w:t>
      </w:r>
      <w:r w:rsidRPr="005253FE">
        <w:rPr>
          <w:rFonts w:ascii="RWE Sans" w:hAnsi="RWE Sans" w:cs="RWE Sans"/>
          <w:color w:val="1D4477"/>
          <w:lang w:val="it-IT"/>
        </w:rPr>
        <w:t xml:space="preserve">Attualmente </w:t>
      </w:r>
      <w:r>
        <w:rPr>
          <w:rFonts w:ascii="RWE Sans" w:hAnsi="RWE Sans" w:cs="RWE Sans"/>
          <w:color w:val="1D4477"/>
          <w:lang w:val="it-IT"/>
        </w:rPr>
        <w:t>sta</w:t>
      </w:r>
      <w:r w:rsidRPr="005253FE">
        <w:rPr>
          <w:rFonts w:ascii="RWE Sans" w:hAnsi="RWE Sans" w:cs="RWE Sans"/>
          <w:color w:val="1D4477"/>
          <w:lang w:val="it-IT"/>
        </w:rPr>
        <w:t xml:space="preserve"> costruendo anche il primo impianto fotovoltaico in Italia: Bosco, situato in Sicilia. </w:t>
      </w:r>
    </w:p>
    <w:p w14:paraId="6482B580" w14:textId="77777777" w:rsidR="005253FE" w:rsidRPr="005253FE" w:rsidRDefault="005253FE" w:rsidP="005253FE">
      <w:pPr>
        <w:jc w:val="both"/>
        <w:rPr>
          <w:rFonts w:ascii="RWE Sans" w:hAnsi="RWE Sans" w:cs="RWE Sans"/>
          <w:color w:val="1D4477"/>
          <w:lang w:val="it-IT"/>
        </w:rPr>
      </w:pPr>
    </w:p>
    <w:p w14:paraId="30892E1A" w14:textId="0D9A083D" w:rsidR="005253FE" w:rsidRPr="005253FE" w:rsidRDefault="005253FE" w:rsidP="005253FE">
      <w:pPr>
        <w:jc w:val="both"/>
        <w:rPr>
          <w:rFonts w:ascii="RWE Sans" w:hAnsi="RWE Sans" w:cs="RWE Sans"/>
          <w:color w:val="1D4477"/>
          <w:lang w:val="it-IT"/>
        </w:rPr>
      </w:pPr>
      <w:r>
        <w:rPr>
          <w:rFonts w:ascii="RWE Sans" w:hAnsi="RWE Sans" w:cs="RWE Sans"/>
          <w:color w:val="1D4477"/>
          <w:lang w:val="it-IT"/>
        </w:rPr>
        <w:t>L’azienda</w:t>
      </w:r>
      <w:r w:rsidRPr="005253FE">
        <w:rPr>
          <w:rFonts w:ascii="RWE Sans" w:hAnsi="RWE Sans" w:cs="RWE Sans"/>
          <w:color w:val="1D4477"/>
          <w:lang w:val="it-IT"/>
        </w:rPr>
        <w:t xml:space="preserve"> </w:t>
      </w:r>
      <w:r w:rsidR="00C72392">
        <w:rPr>
          <w:rFonts w:ascii="RWE Sans" w:hAnsi="RWE Sans" w:cs="RWE Sans"/>
          <w:color w:val="1D4477"/>
          <w:lang w:val="it-IT"/>
        </w:rPr>
        <w:t xml:space="preserve">è </w:t>
      </w:r>
      <w:r w:rsidRPr="005253FE">
        <w:rPr>
          <w:rFonts w:ascii="RWE Sans" w:hAnsi="RWE Sans" w:cs="RWE Sans"/>
          <w:color w:val="1D4477"/>
          <w:lang w:val="it-IT"/>
        </w:rPr>
        <w:t>attiv</w:t>
      </w:r>
      <w:r>
        <w:rPr>
          <w:rFonts w:ascii="RWE Sans" w:hAnsi="RWE Sans" w:cs="RWE Sans"/>
          <w:color w:val="1D4477"/>
          <w:lang w:val="it-IT"/>
        </w:rPr>
        <w:t>a</w:t>
      </w:r>
      <w:r w:rsidRPr="005253FE">
        <w:rPr>
          <w:rFonts w:ascii="RWE Sans" w:hAnsi="RWE Sans" w:cs="RWE Sans"/>
          <w:color w:val="1D4477"/>
          <w:lang w:val="it-IT"/>
        </w:rPr>
        <w:t xml:space="preserve"> in tutte le fasi della catena del valore: dalla ricognizione di potenziali siti per lo sviluppo, alla costruzione, alla manutenzione fino a dismissione e repowering di impianti su tutto il territorio nazionale, dando sempre priorità alla massima qualità dei progetti.</w:t>
      </w:r>
    </w:p>
    <w:p w14:paraId="7E79B9E8" w14:textId="6806F42E" w:rsidR="005253FE" w:rsidRDefault="005253FE" w:rsidP="005253FE">
      <w:pPr>
        <w:jc w:val="both"/>
        <w:rPr>
          <w:rFonts w:ascii="RWE Sans" w:hAnsi="RWE Sans" w:cs="RWE Sans"/>
          <w:color w:val="1D4477"/>
          <w:lang w:val="it-IT"/>
        </w:rPr>
      </w:pPr>
      <w:r>
        <w:rPr>
          <w:rFonts w:ascii="RWE Sans" w:hAnsi="RWE Sans" w:cs="RWE Sans"/>
          <w:color w:val="1D4477"/>
          <w:lang w:val="it-IT"/>
        </w:rPr>
        <w:t>RWE può</w:t>
      </w:r>
      <w:r w:rsidRPr="005253FE">
        <w:rPr>
          <w:rFonts w:ascii="RWE Sans" w:hAnsi="RWE Sans" w:cs="RWE Sans"/>
          <w:color w:val="1D4477"/>
          <w:lang w:val="it-IT"/>
        </w:rPr>
        <w:t xml:space="preserve"> contare sull’esperienza di personale altamente qualificato. Oltre 170 dipendenti che operano a livello nazionale e internazionale: project managers, project engineers, tecnici e operatori. Grazie alla loro competenza e professionalità </w:t>
      </w:r>
      <w:r>
        <w:rPr>
          <w:rFonts w:ascii="RWE Sans" w:hAnsi="RWE Sans" w:cs="RWE Sans"/>
          <w:color w:val="1D4477"/>
          <w:lang w:val="it-IT"/>
        </w:rPr>
        <w:t>è in grado di creare</w:t>
      </w:r>
      <w:r w:rsidRPr="005253FE">
        <w:rPr>
          <w:rFonts w:ascii="RWE Sans" w:hAnsi="RWE Sans" w:cs="RWE Sans"/>
          <w:color w:val="1D4477"/>
          <w:lang w:val="it-IT"/>
        </w:rPr>
        <w:t xml:space="preserve"> importanti opportunità economiche a livello locale, valorizzando il territorio.</w:t>
      </w:r>
    </w:p>
    <w:p w14:paraId="780546F3" w14:textId="77777777" w:rsidR="00EE5C60" w:rsidRPr="00967184" w:rsidRDefault="00EE5C60" w:rsidP="005253FE">
      <w:pPr>
        <w:jc w:val="both"/>
        <w:rPr>
          <w:rFonts w:ascii="RWE Sans" w:hAnsi="RWE Sans" w:cs="RWE Sans"/>
          <w:color w:val="1D4477"/>
          <w:sz w:val="20"/>
          <w:szCs w:val="20"/>
          <w:lang w:val="it-IT"/>
        </w:rPr>
      </w:pPr>
    </w:p>
    <w:p w14:paraId="2A8A107D" w14:textId="3AA927D2" w:rsidR="00EE5C60" w:rsidRPr="00967184" w:rsidRDefault="00EE5C60" w:rsidP="00EE5C60">
      <w:pPr>
        <w:pStyle w:val="Paragrafoelenco"/>
        <w:numPr>
          <w:ilvl w:val="0"/>
          <w:numId w:val="13"/>
        </w:numPr>
        <w:jc w:val="both"/>
        <w:rPr>
          <w:rFonts w:ascii="RWE Sans" w:hAnsi="RWE Sans" w:cs="RWE Sans"/>
          <w:color w:val="1D4477"/>
          <w:sz w:val="20"/>
          <w:szCs w:val="20"/>
          <w:lang w:val="it-IT"/>
        </w:rPr>
      </w:pPr>
      <w:r w:rsidRPr="00967184">
        <w:rPr>
          <w:rFonts w:ascii="RWE Sans" w:hAnsi="RWE Sans" w:cs="RWE Sans"/>
          <w:color w:val="1D4477"/>
          <w:sz w:val="20"/>
          <w:szCs w:val="20"/>
          <w:lang w:val="it-IT"/>
        </w:rPr>
        <w:t xml:space="preserve">Scopri di più </w:t>
      </w:r>
      <w:hyperlink r:id="rId8" w:history="1">
        <w:r w:rsidR="00620024" w:rsidRPr="00967184">
          <w:rPr>
            <w:rStyle w:val="Collegamentoipertestuale"/>
            <w:rFonts w:ascii="RWE Sans" w:hAnsi="RWE Sans" w:cs="RWE Sans"/>
            <w:sz w:val="20"/>
            <w:szCs w:val="20"/>
            <w:lang w:val="it-IT"/>
          </w:rPr>
          <w:t>https://it.rwe.com/</w:t>
        </w:r>
      </w:hyperlink>
      <w:r w:rsidR="00620024" w:rsidRPr="00967184">
        <w:rPr>
          <w:rFonts w:ascii="RWE Sans" w:hAnsi="RWE Sans" w:cs="RWE Sans"/>
          <w:color w:val="1D4477"/>
          <w:sz w:val="20"/>
          <w:szCs w:val="20"/>
          <w:lang w:val="it-IT"/>
        </w:rPr>
        <w:t xml:space="preserve"> </w:t>
      </w:r>
    </w:p>
    <w:p w14:paraId="044A9F4A" w14:textId="77777777" w:rsidR="005253FE" w:rsidRDefault="005253FE" w:rsidP="005253FE">
      <w:pPr>
        <w:jc w:val="both"/>
        <w:rPr>
          <w:rFonts w:ascii="RWE Sans" w:hAnsi="RWE Sans" w:cs="RWE Sans"/>
          <w:color w:val="1D4477"/>
          <w:lang w:val="it-IT"/>
        </w:rPr>
      </w:pPr>
    </w:p>
    <w:p w14:paraId="698FB501" w14:textId="2115A707" w:rsidR="005253FE" w:rsidRDefault="00967184" w:rsidP="005253FE">
      <w:pPr>
        <w:jc w:val="both"/>
        <w:rPr>
          <w:rFonts w:ascii="RWE Sans" w:hAnsi="RWE Sans" w:cs="RWE Sans"/>
          <w:b/>
          <w:bCs/>
          <w:color w:val="1D4477"/>
          <w:lang w:val="it-IT"/>
        </w:rPr>
      </w:pPr>
      <w:r>
        <w:rPr>
          <w:rFonts w:ascii="RWE Sans" w:hAnsi="RWE Sans" w:cs="RWE Sans"/>
          <w:b/>
          <w:bCs/>
          <w:color w:val="1D4477"/>
          <w:lang w:val="it-IT"/>
        </w:rPr>
        <w:br/>
      </w:r>
      <w:r w:rsidR="005253FE" w:rsidRPr="005253FE">
        <w:rPr>
          <w:rFonts w:ascii="RWE Sans" w:hAnsi="RWE Sans" w:cs="RWE Sans"/>
          <w:b/>
          <w:bCs/>
          <w:color w:val="1D4477"/>
          <w:lang w:val="it-IT"/>
        </w:rPr>
        <w:t>RWE nel Mondo</w:t>
      </w:r>
    </w:p>
    <w:p w14:paraId="491FCC84" w14:textId="77777777" w:rsidR="005253FE" w:rsidRPr="005253FE" w:rsidRDefault="005253FE" w:rsidP="005253FE">
      <w:pPr>
        <w:jc w:val="both"/>
        <w:rPr>
          <w:rFonts w:ascii="RWE Sans" w:hAnsi="RWE Sans" w:cs="RWE Sans"/>
          <w:color w:val="1D4477"/>
          <w:lang w:val="it-IT"/>
        </w:rPr>
      </w:pPr>
    </w:p>
    <w:p w14:paraId="65D81FE8" w14:textId="1E788AB7" w:rsidR="005253FE" w:rsidRPr="005253FE" w:rsidRDefault="005253FE" w:rsidP="005253FE">
      <w:pPr>
        <w:jc w:val="both"/>
        <w:rPr>
          <w:rFonts w:ascii="RWE Sans" w:hAnsi="RWE Sans" w:cs="RWE Sans"/>
          <w:color w:val="1D4477"/>
          <w:lang w:val="it-IT"/>
        </w:rPr>
      </w:pPr>
      <w:r w:rsidRPr="005253FE">
        <w:rPr>
          <w:rFonts w:ascii="RWE Sans" w:hAnsi="RWE Sans" w:cs="RWE Sans"/>
          <w:color w:val="1D4477"/>
          <w:lang w:val="it-IT"/>
        </w:rPr>
        <w:t xml:space="preserve">RWE è alla guida di un mondo a energia verde. Con la sua strategia di investimenti e crescita Growing Green, RWE sta contribuendo in modo significativo al successo della transizione energetica e alla decarbonizzazione del sistema energetico. </w:t>
      </w:r>
    </w:p>
    <w:p w14:paraId="512321A7" w14:textId="77777777" w:rsidR="005253FE" w:rsidRPr="005253FE" w:rsidRDefault="005253FE" w:rsidP="005253FE">
      <w:pPr>
        <w:jc w:val="both"/>
        <w:rPr>
          <w:rFonts w:ascii="RWE Sans" w:hAnsi="RWE Sans" w:cs="RWE Sans"/>
          <w:color w:val="1D4477"/>
          <w:lang w:val="it-IT"/>
        </w:rPr>
      </w:pPr>
    </w:p>
    <w:p w14:paraId="65FBA5D7" w14:textId="08815CF7" w:rsidR="005253FE" w:rsidRDefault="005253FE" w:rsidP="005253FE">
      <w:pPr>
        <w:jc w:val="both"/>
        <w:rPr>
          <w:rFonts w:ascii="RWE Sans" w:hAnsi="RWE Sans" w:cs="RWE Sans"/>
          <w:color w:val="1D4477"/>
          <w:lang w:val="it-IT"/>
        </w:rPr>
      </w:pPr>
      <w:r w:rsidRPr="005253FE">
        <w:rPr>
          <w:rFonts w:ascii="RWE Sans" w:hAnsi="RWE Sans" w:cs="RWE Sans"/>
          <w:color w:val="1D4477"/>
          <w:lang w:val="it-IT"/>
        </w:rPr>
        <w:t xml:space="preserve">Nell’azienda lavorano circa 20.000 dipendenti in quasi 30 Paesi del mondo. RWE è già una delle aziende leader nel settore delle energie da fonte rinnovabile. RWE sta investendo miliardi di euro per espandere il proprio portafoglio di generazione, in particolare nell'energia eolica offshore e onshore, nell'energia solare e nelle batterie. Ciò si integra perfettamente con le proprie attività di trading energetico globale. RWE sta decarbonizzando il proprio business in linea con il percorso di riduzione di 1,5 gradi e abbandonerà il carbone entro il 2030. RWE sarà a zero emissioni entro il 2040. In piena linea con lo scopo dell'azienda - </w:t>
      </w:r>
      <w:r w:rsidRPr="005253FE">
        <w:rPr>
          <w:rFonts w:ascii="RWE Sans" w:hAnsi="RWE Sans" w:cs="RWE Sans"/>
          <w:i/>
          <w:iCs/>
          <w:color w:val="1D4477"/>
          <w:lang w:val="it-IT"/>
        </w:rPr>
        <w:t>Our energy for a sustainable life</w:t>
      </w:r>
      <w:r w:rsidRPr="005253FE">
        <w:rPr>
          <w:rFonts w:ascii="RWE Sans" w:hAnsi="RWE Sans" w:cs="RWE Sans"/>
          <w:color w:val="1D4477"/>
          <w:lang w:val="it-IT"/>
        </w:rPr>
        <w:t>.</w:t>
      </w:r>
    </w:p>
    <w:p w14:paraId="6AE7F6C0" w14:textId="77777777" w:rsidR="00620024" w:rsidRPr="00967184" w:rsidRDefault="00620024" w:rsidP="005253FE">
      <w:pPr>
        <w:jc w:val="both"/>
        <w:rPr>
          <w:rFonts w:ascii="RWE Sans" w:hAnsi="RWE Sans" w:cs="RWE Sans"/>
          <w:color w:val="1D4477"/>
          <w:sz w:val="20"/>
          <w:szCs w:val="20"/>
          <w:lang w:val="it-IT"/>
        </w:rPr>
      </w:pPr>
    </w:p>
    <w:p w14:paraId="626F1208" w14:textId="134F34BF" w:rsidR="00620024" w:rsidRPr="00967184" w:rsidRDefault="00620024" w:rsidP="00620024">
      <w:pPr>
        <w:pStyle w:val="Paragrafoelenco"/>
        <w:numPr>
          <w:ilvl w:val="0"/>
          <w:numId w:val="13"/>
        </w:numPr>
        <w:jc w:val="both"/>
        <w:rPr>
          <w:rFonts w:ascii="RWE Sans" w:hAnsi="RWE Sans" w:cs="RWE Sans"/>
          <w:color w:val="1D4477"/>
          <w:sz w:val="20"/>
          <w:szCs w:val="20"/>
          <w:lang w:val="it-IT"/>
        </w:rPr>
      </w:pPr>
      <w:r w:rsidRPr="00967184">
        <w:rPr>
          <w:rFonts w:ascii="RWE Sans" w:hAnsi="RWE Sans" w:cs="RWE Sans"/>
          <w:color w:val="1D4477"/>
          <w:sz w:val="20"/>
          <w:szCs w:val="20"/>
          <w:lang w:val="it-IT"/>
        </w:rPr>
        <w:t>Scopri di più</w:t>
      </w:r>
      <w:r w:rsidRPr="00967184">
        <w:rPr>
          <w:rFonts w:ascii="RWE Sans" w:hAnsi="RWE Sans" w:cs="RWE Sans"/>
          <w:color w:val="1D4477"/>
          <w:sz w:val="20"/>
          <w:szCs w:val="20"/>
          <w:lang w:val="it-IT"/>
        </w:rPr>
        <w:t xml:space="preserve"> </w:t>
      </w:r>
      <w:hyperlink r:id="rId9" w:history="1">
        <w:r w:rsidR="00A71C23" w:rsidRPr="00967184">
          <w:rPr>
            <w:rStyle w:val="Collegamentoipertestuale"/>
            <w:rFonts w:ascii="RWE Sans" w:hAnsi="RWE Sans" w:cs="RWE Sans"/>
            <w:sz w:val="20"/>
            <w:szCs w:val="20"/>
            <w:lang w:val="it-IT"/>
          </w:rPr>
          <w:t>www.rwe.com/en/</w:t>
        </w:r>
      </w:hyperlink>
      <w:r w:rsidR="00A71C23" w:rsidRPr="00967184">
        <w:rPr>
          <w:rFonts w:ascii="RWE Sans" w:hAnsi="RWE Sans" w:cs="RWE Sans"/>
          <w:color w:val="1D4477"/>
          <w:sz w:val="20"/>
          <w:szCs w:val="20"/>
          <w:lang w:val="it-IT"/>
        </w:rPr>
        <w:t xml:space="preserve"> </w:t>
      </w:r>
    </w:p>
    <w:p w14:paraId="0EF1B3E9" w14:textId="77777777" w:rsidR="005253FE" w:rsidRPr="005253FE" w:rsidRDefault="005253FE" w:rsidP="005253FE">
      <w:pPr>
        <w:rPr>
          <w:rFonts w:ascii="RWE Sans" w:hAnsi="RWE Sans" w:cs="RWE Sans"/>
          <w:color w:val="1D4477"/>
          <w:sz w:val="20"/>
          <w:szCs w:val="20"/>
          <w:lang w:val="it-IT"/>
        </w:rPr>
      </w:pPr>
    </w:p>
    <w:p w14:paraId="18757937" w14:textId="77777777" w:rsidR="00793B90" w:rsidRPr="000B07B0" w:rsidRDefault="00793B90" w:rsidP="00A60D58">
      <w:pPr>
        <w:spacing w:line="276" w:lineRule="auto"/>
        <w:rPr>
          <w:rFonts w:ascii="RWE Sans" w:hAnsi="RWE Sans" w:cs="RWE Sans"/>
          <w:color w:val="1D4477"/>
          <w:lang w:val="it-IT"/>
        </w:rPr>
      </w:pPr>
    </w:p>
    <w:tbl>
      <w:tblPr>
        <w:tblStyle w:val="Grigliatabella"/>
        <w:tblW w:w="8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5304"/>
      </w:tblGrid>
      <w:tr w:rsidR="000667CD" w:rsidRPr="002D1647" w14:paraId="10BFF9FC" w14:textId="77777777" w:rsidTr="007F0BDC">
        <w:trPr>
          <w:trHeight w:val="1182"/>
        </w:trPr>
        <w:tc>
          <w:tcPr>
            <w:tcW w:w="3175" w:type="dxa"/>
          </w:tcPr>
          <w:p w14:paraId="7B182AE7" w14:textId="6B43EE6F" w:rsidR="000667CD" w:rsidRPr="00A71C23" w:rsidRDefault="000B07B0" w:rsidP="00D163F1">
            <w:pPr>
              <w:pStyle w:val="Corpotesto"/>
              <w:tabs>
                <w:tab w:val="left" w:pos="270"/>
              </w:tabs>
              <w:rPr>
                <w:rFonts w:ascii="RWE Sans" w:hAnsi="RWE Sans" w:cs="RWE Sans"/>
                <w:i w:val="0"/>
                <w:iCs/>
                <w:sz w:val="18"/>
                <w:szCs w:val="18"/>
                <w:lang w:val="en-GB"/>
              </w:rPr>
            </w:pPr>
            <w:r w:rsidRPr="00A71C23">
              <w:rPr>
                <w:rFonts w:ascii="RWE Sans" w:hAnsi="RWE Sans" w:cs="RWE Sans"/>
                <w:b/>
                <w:i w:val="0"/>
                <w:iCs/>
                <w:color w:val="00A19F"/>
                <w:w w:val="105"/>
                <w:sz w:val="18"/>
                <w:szCs w:val="18"/>
                <w:lang w:val="en-GB"/>
              </w:rPr>
              <w:t>Per ulteriori informazioni</w:t>
            </w:r>
            <w:r w:rsidR="000667CD" w:rsidRPr="00A71C23">
              <w:rPr>
                <w:rFonts w:ascii="RWE Sans" w:hAnsi="RWE Sans" w:cs="RWE Sans"/>
                <w:b/>
                <w:i w:val="0"/>
                <w:iCs/>
                <w:color w:val="00A19F"/>
                <w:w w:val="105"/>
                <w:sz w:val="18"/>
                <w:szCs w:val="18"/>
                <w:lang w:val="en-GB"/>
              </w:rPr>
              <w:t>:</w:t>
            </w:r>
          </w:p>
        </w:tc>
        <w:tc>
          <w:tcPr>
            <w:tcW w:w="5304" w:type="dxa"/>
          </w:tcPr>
          <w:p w14:paraId="5AD8DEE8" w14:textId="23299DE1" w:rsidR="000667CD" w:rsidRPr="00A71C23" w:rsidRDefault="000667CD" w:rsidP="000667CD">
            <w:pPr>
              <w:rPr>
                <w:rFonts w:ascii="RWE Sans" w:hAnsi="RWE Sans" w:cs="RWE Sans"/>
                <w:color w:val="1D4477"/>
                <w:sz w:val="18"/>
                <w:szCs w:val="18"/>
                <w:lang w:val="it-IT"/>
              </w:rPr>
            </w:pPr>
            <w:r w:rsidRPr="00A71C23">
              <w:rPr>
                <w:rFonts w:ascii="RWE Sans" w:hAnsi="RWE Sans" w:cs="RWE Sans"/>
                <w:color w:val="1D4477"/>
                <w:sz w:val="18"/>
                <w:szCs w:val="18"/>
                <w:lang w:val="it-IT"/>
              </w:rPr>
              <w:t>Nello D</w:t>
            </w:r>
            <w:r w:rsidR="002D3A11" w:rsidRPr="00A71C23">
              <w:rPr>
                <w:rFonts w:ascii="RWE Sans" w:hAnsi="RWE Sans" w:cs="RWE Sans"/>
                <w:color w:val="1D4477"/>
                <w:sz w:val="18"/>
                <w:szCs w:val="18"/>
                <w:lang w:val="it-IT"/>
              </w:rPr>
              <w:t>’</w:t>
            </w:r>
            <w:r w:rsidRPr="00A71C23">
              <w:rPr>
                <w:rFonts w:ascii="RWE Sans" w:hAnsi="RWE Sans" w:cs="RWE Sans"/>
                <w:color w:val="1D4477"/>
                <w:sz w:val="18"/>
                <w:szCs w:val="18"/>
                <w:lang w:val="it-IT"/>
              </w:rPr>
              <w:t>Orazi</w:t>
            </w:r>
          </w:p>
          <w:p w14:paraId="10A50C32" w14:textId="77777777" w:rsidR="00DF566A" w:rsidRPr="00A71C23" w:rsidRDefault="000667CD" w:rsidP="000667CD">
            <w:pPr>
              <w:rPr>
                <w:rFonts w:ascii="RWE Sans" w:hAnsi="RWE Sans" w:cs="RWE Sans"/>
                <w:color w:val="1D4477"/>
                <w:sz w:val="18"/>
                <w:szCs w:val="18"/>
                <w:lang w:val="it-IT"/>
              </w:rPr>
            </w:pPr>
            <w:r w:rsidRPr="00A71C23">
              <w:rPr>
                <w:rFonts w:ascii="RWE Sans" w:hAnsi="RWE Sans" w:cs="RWE Sans"/>
                <w:color w:val="1D4477"/>
                <w:sz w:val="18"/>
                <w:szCs w:val="18"/>
                <w:lang w:val="it-IT"/>
              </w:rPr>
              <w:t>Communication Manager</w:t>
            </w:r>
          </w:p>
          <w:p w14:paraId="4CEC4731" w14:textId="5CDC75EE" w:rsidR="000667CD" w:rsidRPr="00A71C23" w:rsidRDefault="000667CD" w:rsidP="000667CD">
            <w:pPr>
              <w:rPr>
                <w:rFonts w:ascii="RWE Sans" w:hAnsi="RWE Sans" w:cs="RWE Sans"/>
                <w:color w:val="1D4477"/>
                <w:sz w:val="18"/>
                <w:szCs w:val="18"/>
                <w:lang w:val="it-IT"/>
              </w:rPr>
            </w:pPr>
            <w:r w:rsidRPr="00A71C23">
              <w:rPr>
                <w:rFonts w:ascii="RWE Sans" w:hAnsi="RWE Sans" w:cs="RWE Sans"/>
                <w:color w:val="1D4477"/>
                <w:sz w:val="18"/>
                <w:szCs w:val="18"/>
                <w:lang w:val="it-IT"/>
              </w:rPr>
              <w:t>RWE Renewables Italia</w:t>
            </w:r>
          </w:p>
          <w:p w14:paraId="1F7405A2" w14:textId="14CC1C08" w:rsidR="000667CD" w:rsidRPr="00A71C23" w:rsidRDefault="000B07B0" w:rsidP="000667CD">
            <w:pPr>
              <w:rPr>
                <w:rFonts w:ascii="RWE Sans" w:hAnsi="RWE Sans" w:cs="RWE Sans"/>
                <w:color w:val="1D4477"/>
                <w:sz w:val="18"/>
                <w:szCs w:val="18"/>
                <w:lang w:val="it-IT"/>
              </w:rPr>
            </w:pPr>
            <w:r w:rsidRPr="00A71C23">
              <w:rPr>
                <w:rFonts w:ascii="RWE Sans" w:hAnsi="RWE Sans" w:cs="RWE Sans"/>
                <w:color w:val="1D4477"/>
                <w:sz w:val="18"/>
                <w:szCs w:val="18"/>
                <w:lang w:val="it-IT"/>
              </w:rPr>
              <w:t>T</w:t>
            </w:r>
            <w:r w:rsidR="000667CD" w:rsidRPr="00A71C23">
              <w:rPr>
                <w:rFonts w:ascii="RWE Sans" w:hAnsi="RWE Sans" w:cs="RWE Sans"/>
                <w:color w:val="1D4477"/>
                <w:sz w:val="18"/>
                <w:szCs w:val="18"/>
                <w:lang w:val="it-IT"/>
              </w:rPr>
              <w:t xml:space="preserve"> +39 349 3208212</w:t>
            </w:r>
          </w:p>
          <w:p w14:paraId="423C65E5" w14:textId="5D4175BE" w:rsidR="000667CD" w:rsidRPr="00A71C23" w:rsidRDefault="000667CD" w:rsidP="005253FE">
            <w:pPr>
              <w:pStyle w:val="Corpotesto"/>
              <w:rPr>
                <w:rFonts w:ascii="RWE Sans" w:hAnsi="RWE Sans" w:cs="RWE Sans"/>
                <w:i w:val="0"/>
                <w:iCs/>
                <w:color w:val="1D4477"/>
                <w:sz w:val="18"/>
                <w:szCs w:val="18"/>
                <w:lang w:val="it-IT"/>
              </w:rPr>
            </w:pPr>
            <w:r w:rsidRPr="00A71C23">
              <w:rPr>
                <w:rFonts w:ascii="RWE Sans" w:hAnsi="RWE Sans" w:cs="RWE Sans"/>
                <w:i w:val="0"/>
                <w:iCs/>
                <w:color w:val="1D4477"/>
                <w:sz w:val="18"/>
                <w:szCs w:val="18"/>
                <w:lang w:val="it-IT"/>
              </w:rPr>
              <w:t xml:space="preserve">E </w:t>
            </w:r>
            <w:hyperlink r:id="rId10" w:history="1">
              <w:r w:rsidRPr="00A71C23">
                <w:rPr>
                  <w:rStyle w:val="Collegamentoipertestuale"/>
                  <w:rFonts w:ascii="RWE Sans" w:hAnsi="RWE Sans" w:cs="RWE Sans"/>
                  <w:i w:val="0"/>
                  <w:iCs/>
                  <w:sz w:val="18"/>
                  <w:szCs w:val="18"/>
                  <w:lang w:val="it-IT"/>
                </w:rPr>
                <w:t>nello.dorazi.extern@rwe.com</w:t>
              </w:r>
            </w:hyperlink>
          </w:p>
        </w:tc>
      </w:tr>
    </w:tbl>
    <w:p w14:paraId="3CF5AED9" w14:textId="77777777" w:rsidR="005F4724" w:rsidRDefault="005F4724" w:rsidP="00A71C23">
      <w:pPr>
        <w:tabs>
          <w:tab w:val="left" w:pos="9781"/>
        </w:tabs>
        <w:rPr>
          <w:rFonts w:ascii="RWE Sans" w:hAnsi="RWE Sans" w:cs="RWE Sans"/>
          <w:b/>
          <w:bCs/>
          <w:iCs/>
          <w:color w:val="1D4477"/>
          <w:sz w:val="16"/>
          <w:szCs w:val="16"/>
          <w:lang w:val="it-IT"/>
        </w:rPr>
      </w:pPr>
    </w:p>
    <w:sectPr w:rsidR="005F4724" w:rsidSect="00491982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580" w:right="995" w:bottom="280" w:left="1134" w:header="0" w:footer="15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5B25" w14:textId="77777777" w:rsidR="00DF7244" w:rsidRDefault="00DF7244">
      <w:r>
        <w:separator/>
      </w:r>
    </w:p>
  </w:endnote>
  <w:endnote w:type="continuationSeparator" w:id="0">
    <w:p w14:paraId="02C92FA0" w14:textId="77777777" w:rsidR="00DF7244" w:rsidRDefault="00DF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WE Sans">
    <w:panose1 w:val="020B0504020101010102"/>
    <w:charset w:val="00"/>
    <w:family w:val="swiss"/>
    <w:pitch w:val="variable"/>
    <w:sig w:usb0="A10000EF" w:usb1="5000207B" w:usb2="00000008" w:usb3="00000000" w:csb0="00000093" w:csb1="00000000"/>
  </w:font>
  <w:font w:name="Helvetica Neue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A95C" w14:textId="77777777" w:rsidR="00A10673" w:rsidRDefault="008E0908">
    <w:pPr>
      <w:pStyle w:val="Corpotesto"/>
      <w:spacing w:line="14" w:lineRule="auto"/>
      <w:rPr>
        <w:i w:val="0"/>
        <w:sz w:val="20"/>
      </w:rPr>
    </w:pPr>
    <w:r w:rsidRPr="008E0908">
      <w:rPr>
        <w:i w:val="0"/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F84E792" wp14:editId="48B4800A">
              <wp:simplePos x="0" y="0"/>
              <wp:positionH relativeFrom="page">
                <wp:posOffset>707365</wp:posOffset>
              </wp:positionH>
              <wp:positionV relativeFrom="page">
                <wp:posOffset>9739223</wp:posOffset>
              </wp:positionV>
              <wp:extent cx="6495691" cy="419100"/>
              <wp:effectExtent l="0" t="0" r="63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5691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710D4" w14:textId="2B697C91" w:rsidR="00AC0F91" w:rsidRPr="001A6A8B" w:rsidRDefault="00AC0F91" w:rsidP="00AC0F91">
                          <w:pPr>
                            <w:spacing w:before="9"/>
                            <w:ind w:left="20"/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en-US"/>
                            </w:rPr>
                          </w:pPr>
                          <w:r w:rsidRPr="001A6A8B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en-US"/>
                            </w:rPr>
                            <w:t xml:space="preserve">RWE </w:t>
                          </w:r>
                          <w:proofErr w:type="spellStart"/>
                          <w:r w:rsidRPr="001A6A8B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en-US"/>
                            </w:rPr>
                            <w:t>Aktiengesellschaft</w:t>
                          </w:r>
                          <w:proofErr w:type="spellEnd"/>
                          <w:r w:rsidRPr="001A6A8B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73509C" w:rsidRPr="001A6A8B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en-US"/>
                            </w:rPr>
                            <w:t xml:space="preserve">| </w:t>
                          </w:r>
                          <w:r w:rsidRPr="001A6A8B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en-US"/>
                            </w:rPr>
                            <w:t xml:space="preserve">Group Corporate Communications &amp; Public Affairs | </w:t>
                          </w:r>
                          <w:r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en-US"/>
                            </w:rPr>
                            <w:t>RWE Platz 1</w:t>
                          </w:r>
                          <w:r w:rsidRPr="001A6A8B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en-US"/>
                            </w:rPr>
                            <w:t xml:space="preserve"> | 45141 Essen | Germany</w:t>
                          </w:r>
                        </w:p>
                        <w:p w14:paraId="451D7406" w14:textId="77777777" w:rsidR="00AC0F91" w:rsidRPr="00107308" w:rsidRDefault="00AC0F91" w:rsidP="00AC0F91">
                          <w:pPr>
                            <w:spacing w:before="9"/>
                            <w:ind w:left="20"/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</w:rPr>
                          </w:pPr>
                          <w:r w:rsidRPr="001A6A8B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</w:rPr>
                            <w:t xml:space="preserve">T +49 201 </w:t>
                          </w:r>
                          <w:r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</w:rPr>
                            <w:t>5179</w:t>
                          </w:r>
                          <w:r w:rsidRPr="001A6A8B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</w:rPr>
                            <w:t>5008</w:t>
                          </w:r>
                          <w:r w:rsidRPr="001A6A8B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</w:rPr>
                            <w:t xml:space="preserve"> | communications</w:t>
                          </w:r>
                          <w:r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</w:rPr>
                            <w:t>@rwe.com | www.rwe.com/press</w:t>
                          </w:r>
                        </w:p>
                        <w:p w14:paraId="15D0B334" w14:textId="36758F4B" w:rsidR="008E0908" w:rsidRPr="00107308" w:rsidRDefault="008E0908" w:rsidP="00507F31">
                          <w:pPr>
                            <w:spacing w:before="9"/>
                            <w:ind w:left="20"/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4E7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5.7pt;margin-top:766.85pt;width:511.45pt;height:3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mp1wEAAJEDAAAOAAAAZHJzL2Uyb0RvYy54bWysU9tu2zAMfR+wfxD0vjguumAx4hRdiw4D&#10;ugvQ7QNoWbKN2aJGKbGzrx8lx+kub8NeBIqijs45pHY309CLoybfoS1lvlpLoa3CurNNKb9+eXj1&#10;RgofwNbQo9WlPGkvb/YvX+xGV+grbLGvNQkGsb4YXSnbEFyRZV61egC/QqctHxqkAQJvqclqgpHR&#10;hz67Wq832YhUO0Klvefs/Xwo9wnfGK3CJ2O8DqIvJXMLaaW0VnHN9jsoGgLXdupMA/6BxQCd5Ucv&#10;UPcQQByo+wtq6BShRxNWCocMjemUThpYTb7+Q81TC04nLWyOdxeb/P+DVR+PT+4ziTC9xYkbmER4&#10;94jqmxcW71qwjb4lwrHVUPPDebQsG50vzlej1b7wEaQaP2DNTYZDwAQ0GRqiK6xTMDo34HQxXU9B&#10;KE5urrevN9tcCsVn1/k2X6euZFAstx358E7jIGJQSuKmJnQ4PvoQ2UCxlMTHLD50fZ8a29vfElwY&#10;M4l9JDxTD1M1cXVUUWF9Yh2E85zwXHPQIv2QYuQZKaX/fgDSUvTvLXsRB2oJaAmqJQCr+GopgxRz&#10;eBfmwTs46pqWkWe3Ld6yX6ZLUp5ZnHly35PC84zGwfp1n6qef9L+JwAAAP//AwBQSwMEFAAGAAgA&#10;AAAhADWsIUTiAAAADgEAAA8AAABkcnMvZG93bnJldi54bWxMj8FOwzAQRO9I/IO1SNyoE1JaEuJU&#10;VQUnJEQaDhyd2E2sxus0dtvw92xOcNvZHc2+yTeT7dlFj944FBAvImAaG6cMtgK+qreHZ2A+SFSy&#10;d6gF/GgPm+L2JpeZclcs9WUfWkYh6DMpoAthyDj3Taet9As3aKTbwY1WBpJjy9UorxRue/4YRStu&#10;pUH60MlB7zrdHPdnK2D7jeWrOX3Un+WhNFWVRvi+OgpxfzdtX4AFPYU/M8z4hA4FMdXujMqznnQc&#10;L8lKw1OSrIHNljhZJsDqeZema+BFzv/XKH4BAAD//wMAUEsBAi0AFAAGAAgAAAAhALaDOJL+AAAA&#10;4QEAABMAAAAAAAAAAAAAAAAAAAAAAFtDb250ZW50X1R5cGVzXS54bWxQSwECLQAUAAYACAAAACEA&#10;OP0h/9YAAACUAQAACwAAAAAAAAAAAAAAAAAvAQAAX3JlbHMvLnJlbHNQSwECLQAUAAYACAAAACEA&#10;QI0pqdcBAACRAwAADgAAAAAAAAAAAAAAAAAuAgAAZHJzL2Uyb0RvYy54bWxQSwECLQAUAAYACAAA&#10;ACEANawhROIAAAAOAQAADwAAAAAAAAAAAAAAAAAxBAAAZHJzL2Rvd25yZXYueG1sUEsFBgAAAAAE&#10;AAQA8wAAAEAFAAAAAA==&#10;" filled="f" stroked="f">
              <v:textbox inset="0,0,0,0">
                <w:txbxContent>
                  <w:p w14:paraId="570710D4" w14:textId="2B697C91" w:rsidR="00AC0F91" w:rsidRPr="001A6A8B" w:rsidRDefault="00AC0F91" w:rsidP="00AC0F91">
                    <w:pPr>
                      <w:spacing w:before="9"/>
                      <w:ind w:left="20"/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  <w:lang w:val="en-US"/>
                      </w:rPr>
                    </w:pPr>
                    <w:r w:rsidRPr="001A6A8B"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  <w:lang w:val="en-US"/>
                      </w:rPr>
                      <w:t xml:space="preserve">RWE Aktiengesellschaft </w:t>
                    </w:r>
                    <w:r w:rsidR="0073509C" w:rsidRPr="001A6A8B"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  <w:lang w:val="en-US"/>
                      </w:rPr>
                      <w:t xml:space="preserve">| </w:t>
                    </w:r>
                    <w:r w:rsidRPr="001A6A8B"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  <w:lang w:val="en-US"/>
                      </w:rPr>
                      <w:t xml:space="preserve">Group Corporate Communications &amp; Public Affairs | </w:t>
                    </w:r>
                    <w:r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  <w:lang w:val="en-US"/>
                      </w:rPr>
                      <w:t>RWE Platz 1</w:t>
                    </w:r>
                    <w:r w:rsidRPr="001A6A8B"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  <w:lang w:val="en-US"/>
                      </w:rPr>
                      <w:t xml:space="preserve"> | 45141 Essen | Germany</w:t>
                    </w:r>
                  </w:p>
                  <w:p w14:paraId="451D7406" w14:textId="77777777" w:rsidR="00AC0F91" w:rsidRPr="00107308" w:rsidRDefault="00AC0F91" w:rsidP="00AC0F91">
                    <w:pPr>
                      <w:spacing w:before="9"/>
                      <w:ind w:left="20"/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</w:rPr>
                    </w:pPr>
                    <w:r w:rsidRPr="001A6A8B"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</w:rPr>
                      <w:t xml:space="preserve">T +49 201 </w:t>
                    </w:r>
                    <w:r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</w:rPr>
                      <w:t>5179</w:t>
                    </w:r>
                    <w:r w:rsidRPr="001A6A8B"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</w:rPr>
                      <w:t>5008</w:t>
                    </w:r>
                    <w:r w:rsidRPr="001A6A8B"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</w:rPr>
                      <w:t xml:space="preserve"> | communications</w:t>
                    </w:r>
                    <w:r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</w:rPr>
                      <w:t>@rwe.com | www.rwe.com/press</w:t>
                    </w:r>
                  </w:p>
                  <w:p w14:paraId="15D0B334" w14:textId="36758F4B" w:rsidR="008E0908" w:rsidRPr="00107308" w:rsidRDefault="008E0908" w:rsidP="00507F31">
                    <w:pPr>
                      <w:spacing w:before="9"/>
                      <w:ind w:left="20"/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8E0908">
      <w:rPr>
        <w:i w:val="0"/>
        <w:noProof/>
        <w:sz w:val="20"/>
        <w:lang w:bidi="ar-SA"/>
      </w:rPr>
      <w:drawing>
        <wp:anchor distT="0" distB="0" distL="0" distR="0" simplePos="0" relativeHeight="251671552" behindDoc="1" locked="0" layoutInCell="1" allowOverlap="1" wp14:anchorId="4FA0DBB8" wp14:editId="691A04BF">
          <wp:simplePos x="0" y="0"/>
          <wp:positionH relativeFrom="page">
            <wp:posOffset>5555997</wp:posOffset>
          </wp:positionH>
          <wp:positionV relativeFrom="page">
            <wp:posOffset>8758830</wp:posOffset>
          </wp:positionV>
          <wp:extent cx="2008122" cy="1937287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8122" cy="1937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8929" w14:textId="77777777" w:rsidR="00FC5AE9" w:rsidRDefault="008E0908">
    <w:pPr>
      <w:pStyle w:val="Pidipagina"/>
    </w:pPr>
    <w:r w:rsidRPr="00507F31">
      <w:rPr>
        <w:i/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78619B1" wp14:editId="6E949F06">
              <wp:simplePos x="0" y="0"/>
              <wp:positionH relativeFrom="page">
                <wp:posOffset>707365</wp:posOffset>
              </wp:positionH>
              <wp:positionV relativeFrom="page">
                <wp:posOffset>9739223</wp:posOffset>
              </wp:positionV>
              <wp:extent cx="6495691" cy="419100"/>
              <wp:effectExtent l="0" t="0" r="63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5691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6F3AC" w14:textId="77777777" w:rsidR="007F22D3" w:rsidRPr="0057013B" w:rsidRDefault="007F22D3" w:rsidP="007F22D3">
                          <w:pPr>
                            <w:spacing w:before="9"/>
                            <w:ind w:left="20"/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fr-CA"/>
                            </w:rPr>
                          </w:pPr>
                          <w:r w:rsidRPr="0057013B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fr-CA"/>
                            </w:rPr>
                            <w:t xml:space="preserve">RWE Renewables Europe &amp; </w:t>
                          </w:r>
                          <w:proofErr w:type="spellStart"/>
                          <w:r w:rsidRPr="0057013B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fr-CA"/>
                            </w:rPr>
                            <w:t>Au</w:t>
                          </w:r>
                          <w:r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fr-CA"/>
                            </w:rPr>
                            <w:t>stralia</w:t>
                          </w:r>
                          <w:proofErr w:type="spellEnd"/>
                          <w:r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fr-CA"/>
                            </w:rPr>
                            <w:t>GmbH</w:t>
                          </w:r>
                          <w:proofErr w:type="spellEnd"/>
                          <w:r w:rsidRPr="0057013B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fr-CA"/>
                            </w:rPr>
                            <w:t xml:space="preserve"> | </w:t>
                          </w:r>
                          <w:proofErr w:type="spellStart"/>
                          <w:r w:rsidRPr="0057013B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fr-CA"/>
                            </w:rPr>
                            <w:t>Corporate</w:t>
                          </w:r>
                          <w:proofErr w:type="spellEnd"/>
                          <w:r w:rsidRPr="0057013B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fr-CA"/>
                            </w:rPr>
                            <w:t xml:space="preserve"> Communications &amp; Public Affairs | RWE </w:t>
                          </w:r>
                          <w:proofErr w:type="spellStart"/>
                          <w:r w:rsidRPr="0057013B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fr-CA"/>
                            </w:rPr>
                            <w:t>Platz</w:t>
                          </w:r>
                          <w:proofErr w:type="spellEnd"/>
                          <w:r w:rsidRPr="0057013B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  <w:lang w:val="fr-CA"/>
                            </w:rPr>
                            <w:t xml:space="preserve"> 4 | 45141 Essen | Germany</w:t>
                          </w:r>
                        </w:p>
                        <w:p w14:paraId="2B2FD973" w14:textId="3E0F0226" w:rsidR="008E0908" w:rsidRPr="00107308" w:rsidRDefault="007F22D3" w:rsidP="007F22D3">
                          <w:pPr>
                            <w:spacing w:before="9"/>
                            <w:ind w:left="20"/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</w:rPr>
                          </w:pPr>
                          <w:r w:rsidRPr="00AA3539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</w:rPr>
                            <w:t xml:space="preserve">T +49 201 </w:t>
                          </w:r>
                          <w:r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</w:rPr>
                            <w:t>5179-5008</w:t>
                          </w:r>
                          <w:r w:rsidRPr="00AA3539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</w:rPr>
                            <w:t xml:space="preserve"> | communication</w:t>
                          </w:r>
                          <w:r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</w:rPr>
                            <w:t>s</w:t>
                          </w:r>
                          <w:r w:rsidRPr="00AA3539"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</w:rPr>
                            <w:t xml:space="preserve">@rwe.com | </w:t>
                          </w:r>
                          <w:r>
                            <w:rPr>
                              <w:rFonts w:ascii="RWE Sans" w:hAnsi="RWE Sans" w:cs="RWE Sans"/>
                              <w:color w:val="1D4477"/>
                              <w:sz w:val="16"/>
                              <w:szCs w:val="16"/>
                            </w:rPr>
                            <w:t>www.rwe.com/press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619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.7pt;margin-top:766.85pt;width:511.45pt;height:3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5N42gEAAJgDAAAOAAAAZHJzL2Uyb0RvYy54bWysU91u0zAUvkfiHSzf0yTVqGjUdBqbhpDG&#10;jzT2AI5jJxaJjzl2m5Sn59hpOhh3iBvr5Nj+/P2c7K6noWdHhd6ArXixyjlTVkJjbFvxp2/3b95x&#10;5oOwjejBqoqflOfX+9evdqMr1Ro66BuFjECsL0dX8S4EV2aZl50ahF+BU5Y2NeAgAn1imzUoRkIf&#10;+myd55tsBGwcglTeU/du3uT7hK+1kuGL1l4F1lecuIW0YlrruGb7nShbFK4z8kxD/AOLQRhLj16g&#10;7kQQ7IDmL6jBSAQPOqwkDBlobaRKGkhNkb9Q89gJp5IWMse7i03+/8HKz8dH9xVZmN7DRAEmEd49&#10;gPzumYXbTthW3SDC2CnR0MNFtCwbnS/PV6PVvvQRpB4/QUMhi0OABDRpHKIrpJMROgVwupiupsAk&#10;NTdX27ebbcGZpL2rYlvkKZVMlMtthz58UDCwWFQcKdSELo4PPkQ2olyOxMcs3Ju+T8H29o8GHYyd&#10;xD4SnqmHqZ6YaSq+jtKimBqaE8lBmMeFxpuKDvAnZyONSsX9j4NAxVn/0ZIlca6WApeiXgphJV2t&#10;eOBsLm/DPH8Hh6btCHk23cIN2aZNUvTM4kyX4k9Cz6Ma5+v373Tq+Yfa/wIAAP//AwBQSwMEFAAG&#10;AAgAAAAhADWsIUTiAAAADgEAAA8AAABkcnMvZG93bnJldi54bWxMj8FOwzAQRO9I/IO1SNyoE1Ja&#10;EuJUVQUnJEQaDhyd2E2sxus0dtvw92xOcNvZHc2+yTeT7dlFj944FBAvImAaG6cMtgK+qreHZ2A+&#10;SFSyd6gF/GgPm+L2JpeZclcs9WUfWkYh6DMpoAthyDj3Taet9As3aKTbwY1WBpJjy9UorxRue/4Y&#10;RStupUH60MlB7zrdHPdnK2D7jeWrOX3Un+WhNFWVRvi+OgpxfzdtX4AFPYU/M8z4hA4FMdXujMqz&#10;nnQcL8lKw1OSrIHNljhZJsDqeZema+BFzv/XKH4BAAD//wMAUEsBAi0AFAAGAAgAAAAhALaDOJL+&#10;AAAA4QEAABMAAAAAAAAAAAAAAAAAAAAAAFtDb250ZW50X1R5cGVzXS54bWxQSwECLQAUAAYACAAA&#10;ACEAOP0h/9YAAACUAQAACwAAAAAAAAAAAAAAAAAvAQAAX3JlbHMvLnJlbHNQSwECLQAUAAYACAAA&#10;ACEA/WuTeNoBAACYAwAADgAAAAAAAAAAAAAAAAAuAgAAZHJzL2Uyb0RvYy54bWxQSwECLQAUAAYA&#10;CAAAACEANawhROIAAAAOAQAADwAAAAAAAAAAAAAAAAA0BAAAZHJzL2Rvd25yZXYueG1sUEsFBgAA&#10;AAAEAAQA8wAAAEMFAAAAAA==&#10;" filled="f" stroked="f">
              <v:textbox inset="0,0,0,0">
                <w:txbxContent>
                  <w:p w14:paraId="5496F3AC" w14:textId="77777777" w:rsidR="007F22D3" w:rsidRPr="0057013B" w:rsidRDefault="007F22D3" w:rsidP="007F22D3">
                    <w:pPr>
                      <w:spacing w:before="9"/>
                      <w:ind w:left="20"/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  <w:lang w:val="fr-CA"/>
                      </w:rPr>
                    </w:pPr>
                    <w:r w:rsidRPr="0057013B"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  <w:lang w:val="fr-CA"/>
                      </w:rPr>
                      <w:t>RWE Renewables Europe &amp; Au</w:t>
                    </w:r>
                    <w:r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  <w:lang w:val="fr-CA"/>
                      </w:rPr>
                      <w:t>stralia GmbH</w:t>
                    </w:r>
                    <w:r w:rsidRPr="0057013B"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  <w:lang w:val="fr-CA"/>
                      </w:rPr>
                      <w:t xml:space="preserve"> | Corporate Communications &amp; Public Affairs | RWE Platz 4 | 45141 Essen | Germany</w:t>
                    </w:r>
                  </w:p>
                  <w:p w14:paraId="2B2FD973" w14:textId="3E0F0226" w:rsidR="008E0908" w:rsidRPr="00107308" w:rsidRDefault="007F22D3" w:rsidP="007F22D3">
                    <w:pPr>
                      <w:spacing w:before="9"/>
                      <w:ind w:left="20"/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</w:rPr>
                    </w:pPr>
                    <w:r w:rsidRPr="00AA3539"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</w:rPr>
                      <w:t xml:space="preserve">T +49 201 </w:t>
                    </w:r>
                    <w:r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</w:rPr>
                      <w:t>5179-5008</w:t>
                    </w:r>
                    <w:r w:rsidRPr="00AA3539"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</w:rPr>
                      <w:t xml:space="preserve"> | communication</w:t>
                    </w:r>
                    <w:r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</w:rPr>
                      <w:t>s</w:t>
                    </w:r>
                    <w:r w:rsidRPr="00AA3539"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</w:rPr>
                      <w:t xml:space="preserve">@rwe.com | </w:t>
                    </w:r>
                    <w:r>
                      <w:rPr>
                        <w:rFonts w:ascii="RWE Sans" w:hAnsi="RWE Sans" w:cs="RWE Sans"/>
                        <w:color w:val="1D4477"/>
                        <w:sz w:val="16"/>
                        <w:szCs w:val="16"/>
                      </w:rPr>
                      <w:t>www.rwe.com/press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67456" behindDoc="1" locked="0" layoutInCell="1" allowOverlap="1" wp14:anchorId="56A58F9B" wp14:editId="288312D7">
          <wp:simplePos x="0" y="0"/>
          <wp:positionH relativeFrom="page">
            <wp:posOffset>5555997</wp:posOffset>
          </wp:positionH>
          <wp:positionV relativeFrom="page">
            <wp:posOffset>8758830</wp:posOffset>
          </wp:positionV>
          <wp:extent cx="2008122" cy="1937287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8122" cy="1937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B661" w14:textId="77777777" w:rsidR="00DF7244" w:rsidRDefault="00DF7244">
      <w:r>
        <w:separator/>
      </w:r>
    </w:p>
  </w:footnote>
  <w:footnote w:type="continuationSeparator" w:id="0">
    <w:p w14:paraId="5BF0CF3B" w14:textId="77777777" w:rsidR="00DF7244" w:rsidRDefault="00DF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373F" w14:textId="77777777" w:rsidR="00A10673" w:rsidRDefault="00107308">
    <w:pPr>
      <w:pStyle w:val="Corpotesto"/>
      <w:spacing w:line="14" w:lineRule="auto"/>
      <w:rPr>
        <w:i w:val="0"/>
        <w:sz w:val="20"/>
      </w:rPr>
    </w:pPr>
    <w:r>
      <w:rPr>
        <w:noProof/>
        <w:lang w:bidi="ar-SA"/>
      </w:rPr>
      <w:drawing>
        <wp:anchor distT="0" distB="0" distL="114300" distR="114300" simplePos="0" relativeHeight="251673600" behindDoc="0" locked="0" layoutInCell="1" allowOverlap="1" wp14:anchorId="23EF8E7C" wp14:editId="3839E14C">
          <wp:simplePos x="0" y="0"/>
          <wp:positionH relativeFrom="column">
            <wp:posOffset>2541587</wp:posOffset>
          </wp:positionH>
          <wp:positionV relativeFrom="paragraph">
            <wp:posOffset>555625</wp:posOffset>
          </wp:positionV>
          <wp:extent cx="1030605" cy="30988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WE_Logo-2019_Blue_s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AD14" w14:textId="77777777" w:rsidR="006931FE" w:rsidRDefault="00107308" w:rsidP="006931FE">
    <w:pPr>
      <w:pStyle w:val="Intestazione"/>
    </w:pPr>
    <w:r w:rsidRPr="00107308">
      <w:rPr>
        <w:noProof/>
        <w:lang w:bidi="ar-SA"/>
      </w:rPr>
      <w:drawing>
        <wp:anchor distT="0" distB="0" distL="114300" distR="114300" simplePos="0" relativeHeight="251675648" behindDoc="0" locked="0" layoutInCell="1" allowOverlap="1" wp14:anchorId="26350A99" wp14:editId="5BE4690C">
          <wp:simplePos x="0" y="0"/>
          <wp:positionH relativeFrom="column">
            <wp:posOffset>2539365</wp:posOffset>
          </wp:positionH>
          <wp:positionV relativeFrom="paragraph">
            <wp:posOffset>556895</wp:posOffset>
          </wp:positionV>
          <wp:extent cx="1030605" cy="30988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WE_Logo-2019_Blue_s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7FCC42" w14:textId="77777777" w:rsidR="006931FE" w:rsidRDefault="006931FE" w:rsidP="006931FE">
    <w:pPr>
      <w:pStyle w:val="Intestazione"/>
    </w:pPr>
  </w:p>
  <w:p w14:paraId="41CBBA59" w14:textId="77777777" w:rsidR="006931FE" w:rsidRDefault="006931FE" w:rsidP="006931FE">
    <w:pPr>
      <w:pStyle w:val="Intestazione"/>
    </w:pPr>
  </w:p>
  <w:p w14:paraId="3FB8AEEA" w14:textId="77777777" w:rsidR="006931FE" w:rsidRDefault="006931FE" w:rsidP="006931FE">
    <w:pPr>
      <w:pStyle w:val="Intestazione"/>
    </w:pPr>
  </w:p>
  <w:p w14:paraId="4D1AFBBC" w14:textId="77777777" w:rsidR="006931FE" w:rsidRDefault="006931FE" w:rsidP="006931FE">
    <w:pPr>
      <w:pStyle w:val="Intestazione"/>
    </w:pPr>
  </w:p>
  <w:p w14:paraId="09AA9A4D" w14:textId="77777777" w:rsidR="00967184" w:rsidRDefault="00967184" w:rsidP="006931FE">
    <w:pPr>
      <w:pStyle w:val="Intestazione"/>
    </w:pPr>
  </w:p>
  <w:p w14:paraId="1F382B9F" w14:textId="6B89D0A1" w:rsidR="006931FE" w:rsidRDefault="00967184" w:rsidP="00967184">
    <w:pPr>
      <w:pStyle w:val="Intestazion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9EC68D" wp14:editId="003ED5E3">
              <wp:simplePos x="0" y="0"/>
              <wp:positionH relativeFrom="page">
                <wp:posOffset>2747645</wp:posOffset>
              </wp:positionH>
              <wp:positionV relativeFrom="page">
                <wp:posOffset>1148715</wp:posOffset>
              </wp:positionV>
              <wp:extent cx="2144395" cy="287020"/>
              <wp:effectExtent l="0" t="0" r="8255" b="1778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439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92F91" w14:textId="4E7E0B0F" w:rsidR="008E0908" w:rsidRPr="009065F2" w:rsidRDefault="005253FE" w:rsidP="005253FE">
                          <w:pPr>
                            <w:spacing w:before="25"/>
                            <w:ind w:left="20"/>
                            <w:jc w:val="center"/>
                            <w:rPr>
                              <w:rFonts w:ascii="RWE Sans" w:hAnsi="RWE Sans" w:cs="RWE Sans"/>
                              <w:b/>
                              <w:color w:val="00A19F"/>
                              <w:sz w:val="32"/>
                              <w:lang w:val="it-IT"/>
                            </w:rPr>
                          </w:pPr>
                          <w:r>
                            <w:rPr>
                              <w:rFonts w:ascii="RWE Sans" w:hAnsi="RWE Sans" w:cs="RWE Sans"/>
                              <w:b/>
                              <w:color w:val="00A19F"/>
                              <w:sz w:val="32"/>
                              <w:lang w:val="it-IT"/>
                            </w:rPr>
                            <w:t>Profilo Aziendale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EC6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16.35pt;margin-top:90.45pt;width:168.85pt;height:22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8T2AEAAJgDAAAOAAAAZHJzL2Uyb0RvYy54bWysU9tu1DAQfUfiHyy/s8mGAiXabFVaFSGV&#10;glT4AMexE4vEY8beTZavZ+wkWy5viBdrMraPz2Wyu5qGnh0VegO24ttNzpmyEhpj24p//XL34pIz&#10;H4RtRA9WVfykPL/aP3+2G12pCuigbxQyArG+HF3FuxBcmWVedmoQfgNOWdrUgIMI9Ilt1qAYCX3o&#10;syLPX2cjYOMQpPKeurfzJt8nfK2VDJ+09iqwvuLELaQV01rHNdvvRNmicJ2RCw3xDywGYSw9eoa6&#10;FUGwA5q/oAYjETzosJEwZKC1kSppIDXb/A81j51wKmkhc7w72+T/H6x8OD66z8jC9A4mCjCJ8O4e&#10;5DfPLNx0wrbqGhHGTomGHt5Gy7LR+XK5Gq32pY8g9fgRGgpZHAIkoEnjEF0hnYzQKYDT2XQ1BSap&#10;WWwvLl6+fcWZpL3i8k1epFQyUa63HfrwXsHAYlFxpFATujje+xDZiHI9Eh+zcGf6PgXb298adDB2&#10;EvtIeKYepnpiplmkRTE1NCeSgzCPC403FR3gD85GGpWK++8HgYqz/oMlS+JcrQWuRb0Wwkq6WvHA&#10;2VzehHn+Dg5N2xHybLqFa7JNm6ToicVCl+JPQpdRjfP163c69fRD7X8CAAD//wMAUEsDBBQABgAI&#10;AAAAIQBTzMBX4AAAAAsBAAAPAAAAZHJzL2Rvd25yZXYueG1sTI/BTsMwEETvSPyDtUjcqN1QJW2I&#10;U1UITkiINBw4OvE2sRqvQ+y24e8xp3JczdPM22I724GdcfLGkYTlQgBDap021En4rF8f1sB8UKTV&#10;4Agl/KCHbXl7U6hcuwtVeN6HjsUS8rmS0Icw5pz7tker/MKNSDE7uMmqEM+p43pSl1huB54IkXKr&#10;DMWFXo343GN73J+shN0XVS/m+735qA6VqeuNoLf0KOX93bx7AhZwDlcY/vSjOpTRqXEn0p4NElaP&#10;SRbRGKzFBlgkskysgDUSkiRdAi8L/v+H8hcAAP//AwBQSwECLQAUAAYACAAAACEAtoM4kv4AAADh&#10;AQAAEwAAAAAAAAAAAAAAAAAAAAAAW0NvbnRlbnRfVHlwZXNdLnhtbFBLAQItABQABgAIAAAAIQA4&#10;/SH/1gAAAJQBAAALAAAAAAAAAAAAAAAAAC8BAABfcmVscy8ucmVsc1BLAQItABQABgAIAAAAIQC4&#10;KY8T2AEAAJgDAAAOAAAAAAAAAAAAAAAAAC4CAABkcnMvZTJvRG9jLnhtbFBLAQItABQABgAIAAAA&#10;IQBTzMBX4AAAAAsBAAAPAAAAAAAAAAAAAAAAADIEAABkcnMvZG93bnJldi54bWxQSwUGAAAAAAQA&#10;BADzAAAAPwUAAAAA&#10;" filled="f" stroked="f">
              <v:textbox inset="0,0,0,0">
                <w:txbxContent>
                  <w:p w14:paraId="41D92F91" w14:textId="4E7E0B0F" w:rsidR="008E0908" w:rsidRPr="009065F2" w:rsidRDefault="005253FE" w:rsidP="005253FE">
                    <w:pPr>
                      <w:spacing w:before="25"/>
                      <w:ind w:left="20"/>
                      <w:jc w:val="center"/>
                      <w:rPr>
                        <w:rFonts w:ascii="RWE Sans" w:hAnsi="RWE Sans" w:cs="RWE Sans"/>
                        <w:b/>
                        <w:color w:val="00A19F"/>
                        <w:sz w:val="32"/>
                        <w:lang w:val="it-IT"/>
                      </w:rPr>
                    </w:pPr>
                    <w:r>
                      <w:rPr>
                        <w:rFonts w:ascii="RWE Sans" w:hAnsi="RWE Sans" w:cs="RWE Sans"/>
                        <w:b/>
                        <w:color w:val="00A19F"/>
                        <w:sz w:val="32"/>
                        <w:lang w:val="it-IT"/>
                      </w:rPr>
                      <w:t>Profilo Aziendale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5F943D" w14:textId="0443DAA1" w:rsidR="006931FE" w:rsidRDefault="006931FE" w:rsidP="006931FE">
    <w:pPr>
      <w:pStyle w:val="Intestazione"/>
    </w:pPr>
  </w:p>
  <w:p w14:paraId="28C6D389" w14:textId="45A2C487" w:rsidR="00FC5AE9" w:rsidRDefault="00FC5AE9" w:rsidP="006931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F43"/>
    <w:multiLevelType w:val="hybridMultilevel"/>
    <w:tmpl w:val="5ADC0A82"/>
    <w:lvl w:ilvl="0" w:tplc="5418A570"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4F44"/>
    <w:multiLevelType w:val="hybridMultilevel"/>
    <w:tmpl w:val="4D04F4F0"/>
    <w:lvl w:ilvl="0" w:tplc="57887C6E">
      <w:numFmt w:val="bullet"/>
      <w:lvlText w:val="•"/>
      <w:lvlJc w:val="left"/>
      <w:pPr>
        <w:ind w:left="293" w:hanging="203"/>
      </w:pPr>
      <w:rPr>
        <w:rFonts w:ascii="Arial" w:eastAsia="Arial" w:hAnsi="Arial" w:cs="Arial" w:hint="default"/>
        <w:b/>
        <w:bCs/>
        <w:color w:val="1D4477"/>
        <w:w w:val="110"/>
        <w:sz w:val="22"/>
        <w:szCs w:val="22"/>
        <w:lang w:val="de-DE" w:eastAsia="de-DE" w:bidi="de-DE"/>
      </w:rPr>
    </w:lvl>
    <w:lvl w:ilvl="1" w:tplc="E80CD498">
      <w:numFmt w:val="bullet"/>
      <w:lvlText w:val="•"/>
      <w:lvlJc w:val="left"/>
      <w:pPr>
        <w:ind w:left="1286" w:hanging="203"/>
      </w:pPr>
      <w:rPr>
        <w:rFonts w:hint="default"/>
        <w:lang w:val="de-DE" w:eastAsia="de-DE" w:bidi="de-DE"/>
      </w:rPr>
    </w:lvl>
    <w:lvl w:ilvl="2" w:tplc="5822737C">
      <w:numFmt w:val="bullet"/>
      <w:lvlText w:val="•"/>
      <w:lvlJc w:val="left"/>
      <w:pPr>
        <w:ind w:left="2273" w:hanging="203"/>
      </w:pPr>
      <w:rPr>
        <w:rFonts w:hint="default"/>
        <w:lang w:val="de-DE" w:eastAsia="de-DE" w:bidi="de-DE"/>
      </w:rPr>
    </w:lvl>
    <w:lvl w:ilvl="3" w:tplc="E5C09DA2">
      <w:numFmt w:val="bullet"/>
      <w:lvlText w:val="•"/>
      <w:lvlJc w:val="left"/>
      <w:pPr>
        <w:ind w:left="3259" w:hanging="203"/>
      </w:pPr>
      <w:rPr>
        <w:rFonts w:hint="default"/>
        <w:lang w:val="de-DE" w:eastAsia="de-DE" w:bidi="de-DE"/>
      </w:rPr>
    </w:lvl>
    <w:lvl w:ilvl="4" w:tplc="BBA40A20">
      <w:numFmt w:val="bullet"/>
      <w:lvlText w:val="•"/>
      <w:lvlJc w:val="left"/>
      <w:pPr>
        <w:ind w:left="4246" w:hanging="203"/>
      </w:pPr>
      <w:rPr>
        <w:rFonts w:hint="default"/>
        <w:lang w:val="de-DE" w:eastAsia="de-DE" w:bidi="de-DE"/>
      </w:rPr>
    </w:lvl>
    <w:lvl w:ilvl="5" w:tplc="EFBC9758">
      <w:numFmt w:val="bullet"/>
      <w:lvlText w:val="•"/>
      <w:lvlJc w:val="left"/>
      <w:pPr>
        <w:ind w:left="5232" w:hanging="203"/>
      </w:pPr>
      <w:rPr>
        <w:rFonts w:hint="default"/>
        <w:lang w:val="de-DE" w:eastAsia="de-DE" w:bidi="de-DE"/>
      </w:rPr>
    </w:lvl>
    <w:lvl w:ilvl="6" w:tplc="9D347278">
      <w:numFmt w:val="bullet"/>
      <w:lvlText w:val="•"/>
      <w:lvlJc w:val="left"/>
      <w:pPr>
        <w:ind w:left="6219" w:hanging="203"/>
      </w:pPr>
      <w:rPr>
        <w:rFonts w:hint="default"/>
        <w:lang w:val="de-DE" w:eastAsia="de-DE" w:bidi="de-DE"/>
      </w:rPr>
    </w:lvl>
    <w:lvl w:ilvl="7" w:tplc="033EDE70">
      <w:numFmt w:val="bullet"/>
      <w:lvlText w:val="•"/>
      <w:lvlJc w:val="left"/>
      <w:pPr>
        <w:ind w:left="7205" w:hanging="203"/>
      </w:pPr>
      <w:rPr>
        <w:rFonts w:hint="default"/>
        <w:lang w:val="de-DE" w:eastAsia="de-DE" w:bidi="de-DE"/>
      </w:rPr>
    </w:lvl>
    <w:lvl w:ilvl="8" w:tplc="FF26ED5E">
      <w:numFmt w:val="bullet"/>
      <w:lvlText w:val="•"/>
      <w:lvlJc w:val="left"/>
      <w:pPr>
        <w:ind w:left="8192" w:hanging="203"/>
      </w:pPr>
      <w:rPr>
        <w:rFonts w:hint="default"/>
        <w:lang w:val="de-DE" w:eastAsia="de-DE" w:bidi="de-DE"/>
      </w:rPr>
    </w:lvl>
  </w:abstractNum>
  <w:abstractNum w:abstractNumId="2" w15:restartNumberingAfterBreak="0">
    <w:nsid w:val="09AD733D"/>
    <w:multiLevelType w:val="hybridMultilevel"/>
    <w:tmpl w:val="F5FEA778"/>
    <w:lvl w:ilvl="0" w:tplc="D5163B6C"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4625"/>
    <w:multiLevelType w:val="hybridMultilevel"/>
    <w:tmpl w:val="97B8E0FA"/>
    <w:lvl w:ilvl="0" w:tplc="2742513A">
      <w:numFmt w:val="bullet"/>
      <w:lvlText w:val=""/>
      <w:lvlJc w:val="left"/>
      <w:pPr>
        <w:ind w:left="720" w:hanging="360"/>
      </w:pPr>
      <w:rPr>
        <w:rFonts w:ascii="Wingdings" w:eastAsia="Lucida Sans" w:hAnsi="Wingdings" w:cs="Lucida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2273"/>
    <w:multiLevelType w:val="hybridMultilevel"/>
    <w:tmpl w:val="F4028052"/>
    <w:lvl w:ilvl="0" w:tplc="35CAE800">
      <w:numFmt w:val="bullet"/>
      <w:lvlText w:val=""/>
      <w:lvlJc w:val="left"/>
      <w:pPr>
        <w:ind w:left="720" w:hanging="360"/>
      </w:pPr>
      <w:rPr>
        <w:rFonts w:ascii="Wingdings" w:eastAsia="Lucida Sans" w:hAnsi="Wingdings" w:cs="Lucida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3DEF"/>
    <w:multiLevelType w:val="hybridMultilevel"/>
    <w:tmpl w:val="8138ABDA"/>
    <w:lvl w:ilvl="0" w:tplc="57887C6E">
      <w:numFmt w:val="bullet"/>
      <w:lvlText w:val="•"/>
      <w:lvlJc w:val="left"/>
      <w:pPr>
        <w:ind w:left="492" w:hanging="199"/>
      </w:pPr>
      <w:rPr>
        <w:rFonts w:ascii="Arial" w:eastAsia="Arial" w:hAnsi="Arial" w:cs="Arial" w:hint="default"/>
        <w:b/>
        <w:bCs/>
        <w:color w:val="1D4477"/>
        <w:w w:val="110"/>
        <w:sz w:val="22"/>
        <w:szCs w:val="22"/>
        <w:lang w:val="de-DE" w:eastAsia="de-DE" w:bidi="de-DE"/>
      </w:rPr>
    </w:lvl>
    <w:lvl w:ilvl="1" w:tplc="7B76E450">
      <w:numFmt w:val="bullet"/>
      <w:lvlText w:val="•"/>
      <w:lvlJc w:val="left"/>
      <w:pPr>
        <w:ind w:left="1466" w:hanging="199"/>
      </w:pPr>
      <w:rPr>
        <w:rFonts w:hint="default"/>
        <w:lang w:val="de-DE" w:eastAsia="de-DE" w:bidi="de-DE"/>
      </w:rPr>
    </w:lvl>
    <w:lvl w:ilvl="2" w:tplc="68C6D2C8">
      <w:numFmt w:val="bullet"/>
      <w:lvlText w:val="•"/>
      <w:lvlJc w:val="left"/>
      <w:pPr>
        <w:ind w:left="2433" w:hanging="199"/>
      </w:pPr>
      <w:rPr>
        <w:rFonts w:hint="default"/>
        <w:lang w:val="de-DE" w:eastAsia="de-DE" w:bidi="de-DE"/>
      </w:rPr>
    </w:lvl>
    <w:lvl w:ilvl="3" w:tplc="C45ED632">
      <w:numFmt w:val="bullet"/>
      <w:lvlText w:val="•"/>
      <w:lvlJc w:val="left"/>
      <w:pPr>
        <w:ind w:left="3399" w:hanging="199"/>
      </w:pPr>
      <w:rPr>
        <w:rFonts w:hint="default"/>
        <w:lang w:val="de-DE" w:eastAsia="de-DE" w:bidi="de-DE"/>
      </w:rPr>
    </w:lvl>
    <w:lvl w:ilvl="4" w:tplc="C850619E">
      <w:numFmt w:val="bullet"/>
      <w:lvlText w:val="•"/>
      <w:lvlJc w:val="left"/>
      <w:pPr>
        <w:ind w:left="4366" w:hanging="199"/>
      </w:pPr>
      <w:rPr>
        <w:rFonts w:hint="default"/>
        <w:lang w:val="de-DE" w:eastAsia="de-DE" w:bidi="de-DE"/>
      </w:rPr>
    </w:lvl>
    <w:lvl w:ilvl="5" w:tplc="61C4335E">
      <w:numFmt w:val="bullet"/>
      <w:lvlText w:val="•"/>
      <w:lvlJc w:val="left"/>
      <w:pPr>
        <w:ind w:left="5332" w:hanging="199"/>
      </w:pPr>
      <w:rPr>
        <w:rFonts w:hint="default"/>
        <w:lang w:val="de-DE" w:eastAsia="de-DE" w:bidi="de-DE"/>
      </w:rPr>
    </w:lvl>
    <w:lvl w:ilvl="6" w:tplc="007A8488">
      <w:numFmt w:val="bullet"/>
      <w:lvlText w:val="•"/>
      <w:lvlJc w:val="left"/>
      <w:pPr>
        <w:ind w:left="6299" w:hanging="199"/>
      </w:pPr>
      <w:rPr>
        <w:rFonts w:hint="default"/>
        <w:lang w:val="de-DE" w:eastAsia="de-DE" w:bidi="de-DE"/>
      </w:rPr>
    </w:lvl>
    <w:lvl w:ilvl="7" w:tplc="B6BCC65E">
      <w:numFmt w:val="bullet"/>
      <w:lvlText w:val="•"/>
      <w:lvlJc w:val="left"/>
      <w:pPr>
        <w:ind w:left="7265" w:hanging="199"/>
      </w:pPr>
      <w:rPr>
        <w:rFonts w:hint="default"/>
        <w:lang w:val="de-DE" w:eastAsia="de-DE" w:bidi="de-DE"/>
      </w:rPr>
    </w:lvl>
    <w:lvl w:ilvl="8" w:tplc="76B20CA4">
      <w:numFmt w:val="bullet"/>
      <w:lvlText w:val="•"/>
      <w:lvlJc w:val="left"/>
      <w:pPr>
        <w:ind w:left="8232" w:hanging="199"/>
      </w:pPr>
      <w:rPr>
        <w:rFonts w:hint="default"/>
        <w:lang w:val="de-DE" w:eastAsia="de-DE" w:bidi="de-DE"/>
      </w:rPr>
    </w:lvl>
  </w:abstractNum>
  <w:abstractNum w:abstractNumId="6" w15:restartNumberingAfterBreak="0">
    <w:nsid w:val="3D164715"/>
    <w:multiLevelType w:val="multilevel"/>
    <w:tmpl w:val="5372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72FFD"/>
    <w:multiLevelType w:val="hybridMultilevel"/>
    <w:tmpl w:val="F192F882"/>
    <w:lvl w:ilvl="0" w:tplc="96E2077E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47489"/>
    <w:multiLevelType w:val="hybridMultilevel"/>
    <w:tmpl w:val="22A6BFFE"/>
    <w:lvl w:ilvl="0" w:tplc="812E6B34">
      <w:numFmt w:val="bullet"/>
      <w:lvlText w:val=""/>
      <w:lvlJc w:val="left"/>
      <w:pPr>
        <w:ind w:left="720" w:hanging="360"/>
      </w:pPr>
      <w:rPr>
        <w:rFonts w:ascii="Wingdings" w:eastAsia="Lucida Sans" w:hAnsi="Wingdings" w:cs="Lucida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33530"/>
    <w:multiLevelType w:val="hybridMultilevel"/>
    <w:tmpl w:val="6FA81B8C"/>
    <w:lvl w:ilvl="0" w:tplc="DD743062">
      <w:numFmt w:val="bullet"/>
      <w:lvlText w:val=""/>
      <w:lvlJc w:val="left"/>
      <w:pPr>
        <w:ind w:left="720" w:hanging="360"/>
      </w:pPr>
      <w:rPr>
        <w:rFonts w:ascii="Wingdings" w:eastAsia="Lucida Sans" w:hAnsi="Wingdings" w:cs="Lucida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10F09"/>
    <w:multiLevelType w:val="hybridMultilevel"/>
    <w:tmpl w:val="A91E93B0"/>
    <w:lvl w:ilvl="0" w:tplc="0248C8EC">
      <w:numFmt w:val="bullet"/>
      <w:lvlText w:val=""/>
      <w:lvlJc w:val="left"/>
      <w:pPr>
        <w:ind w:left="720" w:hanging="360"/>
      </w:pPr>
      <w:rPr>
        <w:rFonts w:ascii="Wingdings" w:eastAsia="Lucida Sans" w:hAnsi="Wingdings" w:cs="RWE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970D5"/>
    <w:multiLevelType w:val="hybridMultilevel"/>
    <w:tmpl w:val="BFF239B6"/>
    <w:lvl w:ilvl="0" w:tplc="6FF21B10">
      <w:numFmt w:val="bullet"/>
      <w:lvlText w:val="•"/>
      <w:lvlJc w:val="left"/>
      <w:pPr>
        <w:ind w:left="492" w:hanging="199"/>
      </w:pPr>
      <w:rPr>
        <w:rFonts w:ascii="Lucida Sans" w:eastAsia="Lucida Sans" w:hAnsi="Lucida Sans" w:cs="Lucida Sans" w:hint="default"/>
        <w:color w:val="1D4477"/>
        <w:w w:val="59"/>
        <w:sz w:val="22"/>
        <w:szCs w:val="22"/>
        <w:lang w:val="de-DE" w:eastAsia="de-DE" w:bidi="de-DE"/>
      </w:rPr>
    </w:lvl>
    <w:lvl w:ilvl="1" w:tplc="7B76E450">
      <w:numFmt w:val="bullet"/>
      <w:lvlText w:val="•"/>
      <w:lvlJc w:val="left"/>
      <w:pPr>
        <w:ind w:left="1466" w:hanging="199"/>
      </w:pPr>
      <w:rPr>
        <w:rFonts w:hint="default"/>
        <w:lang w:val="de-DE" w:eastAsia="de-DE" w:bidi="de-DE"/>
      </w:rPr>
    </w:lvl>
    <w:lvl w:ilvl="2" w:tplc="68C6D2C8">
      <w:numFmt w:val="bullet"/>
      <w:lvlText w:val="•"/>
      <w:lvlJc w:val="left"/>
      <w:pPr>
        <w:ind w:left="2433" w:hanging="199"/>
      </w:pPr>
      <w:rPr>
        <w:rFonts w:hint="default"/>
        <w:lang w:val="de-DE" w:eastAsia="de-DE" w:bidi="de-DE"/>
      </w:rPr>
    </w:lvl>
    <w:lvl w:ilvl="3" w:tplc="C45ED632">
      <w:numFmt w:val="bullet"/>
      <w:lvlText w:val="•"/>
      <w:lvlJc w:val="left"/>
      <w:pPr>
        <w:ind w:left="3399" w:hanging="199"/>
      </w:pPr>
      <w:rPr>
        <w:rFonts w:hint="default"/>
        <w:lang w:val="de-DE" w:eastAsia="de-DE" w:bidi="de-DE"/>
      </w:rPr>
    </w:lvl>
    <w:lvl w:ilvl="4" w:tplc="C850619E">
      <w:numFmt w:val="bullet"/>
      <w:lvlText w:val="•"/>
      <w:lvlJc w:val="left"/>
      <w:pPr>
        <w:ind w:left="4366" w:hanging="199"/>
      </w:pPr>
      <w:rPr>
        <w:rFonts w:hint="default"/>
        <w:lang w:val="de-DE" w:eastAsia="de-DE" w:bidi="de-DE"/>
      </w:rPr>
    </w:lvl>
    <w:lvl w:ilvl="5" w:tplc="61C4335E">
      <w:numFmt w:val="bullet"/>
      <w:lvlText w:val="•"/>
      <w:lvlJc w:val="left"/>
      <w:pPr>
        <w:ind w:left="5332" w:hanging="199"/>
      </w:pPr>
      <w:rPr>
        <w:rFonts w:hint="default"/>
        <w:lang w:val="de-DE" w:eastAsia="de-DE" w:bidi="de-DE"/>
      </w:rPr>
    </w:lvl>
    <w:lvl w:ilvl="6" w:tplc="007A8488">
      <w:numFmt w:val="bullet"/>
      <w:lvlText w:val="•"/>
      <w:lvlJc w:val="left"/>
      <w:pPr>
        <w:ind w:left="6299" w:hanging="199"/>
      </w:pPr>
      <w:rPr>
        <w:rFonts w:hint="default"/>
        <w:lang w:val="de-DE" w:eastAsia="de-DE" w:bidi="de-DE"/>
      </w:rPr>
    </w:lvl>
    <w:lvl w:ilvl="7" w:tplc="B6BCC65E">
      <w:numFmt w:val="bullet"/>
      <w:lvlText w:val="•"/>
      <w:lvlJc w:val="left"/>
      <w:pPr>
        <w:ind w:left="7265" w:hanging="199"/>
      </w:pPr>
      <w:rPr>
        <w:rFonts w:hint="default"/>
        <w:lang w:val="de-DE" w:eastAsia="de-DE" w:bidi="de-DE"/>
      </w:rPr>
    </w:lvl>
    <w:lvl w:ilvl="8" w:tplc="76B20CA4">
      <w:numFmt w:val="bullet"/>
      <w:lvlText w:val="•"/>
      <w:lvlJc w:val="left"/>
      <w:pPr>
        <w:ind w:left="8232" w:hanging="199"/>
      </w:pPr>
      <w:rPr>
        <w:rFonts w:hint="default"/>
        <w:lang w:val="de-DE" w:eastAsia="de-DE" w:bidi="de-DE"/>
      </w:rPr>
    </w:lvl>
  </w:abstractNum>
  <w:abstractNum w:abstractNumId="12" w15:restartNumberingAfterBreak="0">
    <w:nsid w:val="7B704CD2"/>
    <w:multiLevelType w:val="hybridMultilevel"/>
    <w:tmpl w:val="9788E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16952">
    <w:abstractNumId w:val="1"/>
  </w:num>
  <w:num w:numId="2" w16cid:durableId="1855269495">
    <w:abstractNumId w:val="11"/>
  </w:num>
  <w:num w:numId="3" w16cid:durableId="1258364121">
    <w:abstractNumId w:val="5"/>
  </w:num>
  <w:num w:numId="4" w16cid:durableId="1264218532">
    <w:abstractNumId w:val="12"/>
  </w:num>
  <w:num w:numId="5" w16cid:durableId="1437140471">
    <w:abstractNumId w:val="3"/>
  </w:num>
  <w:num w:numId="6" w16cid:durableId="1850681158">
    <w:abstractNumId w:val="9"/>
  </w:num>
  <w:num w:numId="7" w16cid:durableId="1632636459">
    <w:abstractNumId w:val="8"/>
  </w:num>
  <w:num w:numId="8" w16cid:durableId="1812168619">
    <w:abstractNumId w:val="4"/>
  </w:num>
  <w:num w:numId="9" w16cid:durableId="601113721">
    <w:abstractNumId w:val="0"/>
  </w:num>
  <w:num w:numId="10" w16cid:durableId="255938844">
    <w:abstractNumId w:val="2"/>
  </w:num>
  <w:num w:numId="11" w16cid:durableId="90661588">
    <w:abstractNumId w:val="7"/>
  </w:num>
  <w:num w:numId="12" w16cid:durableId="1311447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9363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73"/>
    <w:rsid w:val="000016C8"/>
    <w:rsid w:val="0000298C"/>
    <w:rsid w:val="00002A04"/>
    <w:rsid w:val="000030F9"/>
    <w:rsid w:val="00004D33"/>
    <w:rsid w:val="0000533F"/>
    <w:rsid w:val="000056F6"/>
    <w:rsid w:val="0000647C"/>
    <w:rsid w:val="000121B9"/>
    <w:rsid w:val="00013C49"/>
    <w:rsid w:val="00014076"/>
    <w:rsid w:val="00014A5A"/>
    <w:rsid w:val="00021476"/>
    <w:rsid w:val="0002354E"/>
    <w:rsid w:val="00025071"/>
    <w:rsid w:val="000253E3"/>
    <w:rsid w:val="00025420"/>
    <w:rsid w:val="000256AE"/>
    <w:rsid w:val="00025FA3"/>
    <w:rsid w:val="00045D31"/>
    <w:rsid w:val="00047809"/>
    <w:rsid w:val="00056499"/>
    <w:rsid w:val="00061971"/>
    <w:rsid w:val="00061B9F"/>
    <w:rsid w:val="00063C75"/>
    <w:rsid w:val="00064009"/>
    <w:rsid w:val="000661A9"/>
    <w:rsid w:val="000667CD"/>
    <w:rsid w:val="00066D07"/>
    <w:rsid w:val="000671F8"/>
    <w:rsid w:val="00073E1D"/>
    <w:rsid w:val="00075D28"/>
    <w:rsid w:val="0007609B"/>
    <w:rsid w:val="00080241"/>
    <w:rsid w:val="00084E32"/>
    <w:rsid w:val="00090189"/>
    <w:rsid w:val="0009023E"/>
    <w:rsid w:val="00094BDF"/>
    <w:rsid w:val="000B07B0"/>
    <w:rsid w:val="000B1FFE"/>
    <w:rsid w:val="000C0757"/>
    <w:rsid w:val="000C20AE"/>
    <w:rsid w:val="000C42F2"/>
    <w:rsid w:val="000C4A89"/>
    <w:rsid w:val="000D0D71"/>
    <w:rsid w:val="000D16BC"/>
    <w:rsid w:val="000D63BD"/>
    <w:rsid w:val="000D6B4D"/>
    <w:rsid w:val="000E3197"/>
    <w:rsid w:val="000E34A3"/>
    <w:rsid w:val="000E4729"/>
    <w:rsid w:val="000E57AF"/>
    <w:rsid w:val="000F1D37"/>
    <w:rsid w:val="000F2CA4"/>
    <w:rsid w:val="001019A0"/>
    <w:rsid w:val="00102632"/>
    <w:rsid w:val="00102739"/>
    <w:rsid w:val="00105B1F"/>
    <w:rsid w:val="00106DF7"/>
    <w:rsid w:val="00107308"/>
    <w:rsid w:val="001163D0"/>
    <w:rsid w:val="001176BF"/>
    <w:rsid w:val="001255C6"/>
    <w:rsid w:val="001261BD"/>
    <w:rsid w:val="00132824"/>
    <w:rsid w:val="00133219"/>
    <w:rsid w:val="0013361E"/>
    <w:rsid w:val="0013372E"/>
    <w:rsid w:val="0013394C"/>
    <w:rsid w:val="0013476A"/>
    <w:rsid w:val="00134E5E"/>
    <w:rsid w:val="001377D5"/>
    <w:rsid w:val="00137D83"/>
    <w:rsid w:val="0014028E"/>
    <w:rsid w:val="0014070B"/>
    <w:rsid w:val="00144CD2"/>
    <w:rsid w:val="00146996"/>
    <w:rsid w:val="00146CE0"/>
    <w:rsid w:val="00146F79"/>
    <w:rsid w:val="001471FE"/>
    <w:rsid w:val="001537AF"/>
    <w:rsid w:val="001542CE"/>
    <w:rsid w:val="00154E97"/>
    <w:rsid w:val="00164401"/>
    <w:rsid w:val="0016616C"/>
    <w:rsid w:val="001707B1"/>
    <w:rsid w:val="0017133E"/>
    <w:rsid w:val="00171493"/>
    <w:rsid w:val="001717C1"/>
    <w:rsid w:val="00174A09"/>
    <w:rsid w:val="001817A8"/>
    <w:rsid w:val="001925D4"/>
    <w:rsid w:val="001947E7"/>
    <w:rsid w:val="001A0CD3"/>
    <w:rsid w:val="001A124F"/>
    <w:rsid w:val="001A42FA"/>
    <w:rsid w:val="001A476D"/>
    <w:rsid w:val="001A71F0"/>
    <w:rsid w:val="001B321B"/>
    <w:rsid w:val="001B40EC"/>
    <w:rsid w:val="001B765B"/>
    <w:rsid w:val="001C5A4C"/>
    <w:rsid w:val="001D2D34"/>
    <w:rsid w:val="001D3735"/>
    <w:rsid w:val="001D4214"/>
    <w:rsid w:val="001D4D3B"/>
    <w:rsid w:val="001D7A04"/>
    <w:rsid w:val="001E39EC"/>
    <w:rsid w:val="001F3ED2"/>
    <w:rsid w:val="0020191C"/>
    <w:rsid w:val="00201B44"/>
    <w:rsid w:val="00202BAF"/>
    <w:rsid w:val="00203BCA"/>
    <w:rsid w:val="00223E43"/>
    <w:rsid w:val="0023050E"/>
    <w:rsid w:val="00230D96"/>
    <w:rsid w:val="00233921"/>
    <w:rsid w:val="00234E76"/>
    <w:rsid w:val="002370EC"/>
    <w:rsid w:val="00243E74"/>
    <w:rsid w:val="002456A0"/>
    <w:rsid w:val="002459DB"/>
    <w:rsid w:val="00251127"/>
    <w:rsid w:val="00253761"/>
    <w:rsid w:val="00253E28"/>
    <w:rsid w:val="00257B99"/>
    <w:rsid w:val="00263A15"/>
    <w:rsid w:val="00270235"/>
    <w:rsid w:val="002714B8"/>
    <w:rsid w:val="0027218C"/>
    <w:rsid w:val="00273C9E"/>
    <w:rsid w:val="00281E23"/>
    <w:rsid w:val="0028440A"/>
    <w:rsid w:val="00287B17"/>
    <w:rsid w:val="00291191"/>
    <w:rsid w:val="00292403"/>
    <w:rsid w:val="00292680"/>
    <w:rsid w:val="00292C39"/>
    <w:rsid w:val="0029479F"/>
    <w:rsid w:val="002955A8"/>
    <w:rsid w:val="00296502"/>
    <w:rsid w:val="002A459F"/>
    <w:rsid w:val="002A6F6C"/>
    <w:rsid w:val="002B1D47"/>
    <w:rsid w:val="002B31B7"/>
    <w:rsid w:val="002B338C"/>
    <w:rsid w:val="002B362D"/>
    <w:rsid w:val="002B3B5C"/>
    <w:rsid w:val="002B4F34"/>
    <w:rsid w:val="002C0C1D"/>
    <w:rsid w:val="002C5E52"/>
    <w:rsid w:val="002D1647"/>
    <w:rsid w:val="002D220B"/>
    <w:rsid w:val="002D3A11"/>
    <w:rsid w:val="002E16E3"/>
    <w:rsid w:val="002F0AF7"/>
    <w:rsid w:val="002F152E"/>
    <w:rsid w:val="0030395E"/>
    <w:rsid w:val="003042A2"/>
    <w:rsid w:val="003058E7"/>
    <w:rsid w:val="003061A5"/>
    <w:rsid w:val="00310A86"/>
    <w:rsid w:val="00312F1C"/>
    <w:rsid w:val="00313864"/>
    <w:rsid w:val="003148CF"/>
    <w:rsid w:val="00314E51"/>
    <w:rsid w:val="0031534F"/>
    <w:rsid w:val="00325B2B"/>
    <w:rsid w:val="00333204"/>
    <w:rsid w:val="0033557A"/>
    <w:rsid w:val="00336F4A"/>
    <w:rsid w:val="00341850"/>
    <w:rsid w:val="0035349A"/>
    <w:rsid w:val="003640E4"/>
    <w:rsid w:val="0036456D"/>
    <w:rsid w:val="00364D10"/>
    <w:rsid w:val="00365451"/>
    <w:rsid w:val="003720F7"/>
    <w:rsid w:val="00374869"/>
    <w:rsid w:val="00375304"/>
    <w:rsid w:val="00377D9F"/>
    <w:rsid w:val="003836F5"/>
    <w:rsid w:val="0038570C"/>
    <w:rsid w:val="00385C7D"/>
    <w:rsid w:val="00392DC9"/>
    <w:rsid w:val="0039387E"/>
    <w:rsid w:val="00395F93"/>
    <w:rsid w:val="003A164E"/>
    <w:rsid w:val="003A1ED7"/>
    <w:rsid w:val="003A38B8"/>
    <w:rsid w:val="003A3D8A"/>
    <w:rsid w:val="003A3DFA"/>
    <w:rsid w:val="003A4481"/>
    <w:rsid w:val="003A47D3"/>
    <w:rsid w:val="003A4A87"/>
    <w:rsid w:val="003B00E9"/>
    <w:rsid w:val="003B0350"/>
    <w:rsid w:val="003B4652"/>
    <w:rsid w:val="003B5FFC"/>
    <w:rsid w:val="003C170B"/>
    <w:rsid w:val="003C3494"/>
    <w:rsid w:val="003C4A2F"/>
    <w:rsid w:val="003D0B52"/>
    <w:rsid w:val="003D1DF1"/>
    <w:rsid w:val="003D2D52"/>
    <w:rsid w:val="003E25B4"/>
    <w:rsid w:val="003E4770"/>
    <w:rsid w:val="003E4D8C"/>
    <w:rsid w:val="003E511F"/>
    <w:rsid w:val="003E7F16"/>
    <w:rsid w:val="003F4F5A"/>
    <w:rsid w:val="003F5C37"/>
    <w:rsid w:val="003F5E2B"/>
    <w:rsid w:val="00401C2E"/>
    <w:rsid w:val="004041D2"/>
    <w:rsid w:val="00405AE1"/>
    <w:rsid w:val="00417D27"/>
    <w:rsid w:val="00432631"/>
    <w:rsid w:val="00437716"/>
    <w:rsid w:val="00450917"/>
    <w:rsid w:val="00455C1E"/>
    <w:rsid w:val="00456DFE"/>
    <w:rsid w:val="00457FE1"/>
    <w:rsid w:val="004633E8"/>
    <w:rsid w:val="0046417B"/>
    <w:rsid w:val="00464DD4"/>
    <w:rsid w:val="00465E95"/>
    <w:rsid w:val="00466F53"/>
    <w:rsid w:val="00467FF0"/>
    <w:rsid w:val="00470020"/>
    <w:rsid w:val="00470883"/>
    <w:rsid w:val="004717DD"/>
    <w:rsid w:val="00472B51"/>
    <w:rsid w:val="0048280F"/>
    <w:rsid w:val="00482BD4"/>
    <w:rsid w:val="0048504C"/>
    <w:rsid w:val="004851BF"/>
    <w:rsid w:val="00487684"/>
    <w:rsid w:val="00491982"/>
    <w:rsid w:val="00493D25"/>
    <w:rsid w:val="004A23F8"/>
    <w:rsid w:val="004A2480"/>
    <w:rsid w:val="004A3432"/>
    <w:rsid w:val="004A7156"/>
    <w:rsid w:val="004B059C"/>
    <w:rsid w:val="004B05BA"/>
    <w:rsid w:val="004B09D8"/>
    <w:rsid w:val="004B2CB4"/>
    <w:rsid w:val="004B563F"/>
    <w:rsid w:val="004B6DD5"/>
    <w:rsid w:val="004C19E4"/>
    <w:rsid w:val="004E3DC3"/>
    <w:rsid w:val="004F09D3"/>
    <w:rsid w:val="004F1460"/>
    <w:rsid w:val="004F1F41"/>
    <w:rsid w:val="004F23B8"/>
    <w:rsid w:val="0050021B"/>
    <w:rsid w:val="00501BFB"/>
    <w:rsid w:val="00503CC2"/>
    <w:rsid w:val="005079A0"/>
    <w:rsid w:val="00507F31"/>
    <w:rsid w:val="0051057E"/>
    <w:rsid w:val="00510EE8"/>
    <w:rsid w:val="00511601"/>
    <w:rsid w:val="005116B0"/>
    <w:rsid w:val="00512D73"/>
    <w:rsid w:val="005138DE"/>
    <w:rsid w:val="005157F8"/>
    <w:rsid w:val="0051603E"/>
    <w:rsid w:val="005253FE"/>
    <w:rsid w:val="00535414"/>
    <w:rsid w:val="0053669C"/>
    <w:rsid w:val="00536B26"/>
    <w:rsid w:val="00546F8C"/>
    <w:rsid w:val="005471BA"/>
    <w:rsid w:val="00551B67"/>
    <w:rsid w:val="00553AFA"/>
    <w:rsid w:val="005545D5"/>
    <w:rsid w:val="00556075"/>
    <w:rsid w:val="0055717D"/>
    <w:rsid w:val="00557770"/>
    <w:rsid w:val="00561D42"/>
    <w:rsid w:val="005644F3"/>
    <w:rsid w:val="005702C6"/>
    <w:rsid w:val="005716E9"/>
    <w:rsid w:val="00575140"/>
    <w:rsid w:val="0057653E"/>
    <w:rsid w:val="00577B45"/>
    <w:rsid w:val="00582956"/>
    <w:rsid w:val="00583615"/>
    <w:rsid w:val="0058429D"/>
    <w:rsid w:val="00584932"/>
    <w:rsid w:val="005860EC"/>
    <w:rsid w:val="00590523"/>
    <w:rsid w:val="00591E03"/>
    <w:rsid w:val="005A06FB"/>
    <w:rsid w:val="005A1FCF"/>
    <w:rsid w:val="005A2866"/>
    <w:rsid w:val="005A6492"/>
    <w:rsid w:val="005A6DD4"/>
    <w:rsid w:val="005B20BF"/>
    <w:rsid w:val="005B49B0"/>
    <w:rsid w:val="005D3E19"/>
    <w:rsid w:val="005D5237"/>
    <w:rsid w:val="005D5BA3"/>
    <w:rsid w:val="005E2783"/>
    <w:rsid w:val="005E2971"/>
    <w:rsid w:val="005E50B1"/>
    <w:rsid w:val="005E75A3"/>
    <w:rsid w:val="005E7C43"/>
    <w:rsid w:val="005F193A"/>
    <w:rsid w:val="005F1CA6"/>
    <w:rsid w:val="005F1FF6"/>
    <w:rsid w:val="005F34BE"/>
    <w:rsid w:val="005F4724"/>
    <w:rsid w:val="005F4E0F"/>
    <w:rsid w:val="005F512C"/>
    <w:rsid w:val="0060035E"/>
    <w:rsid w:val="006003CB"/>
    <w:rsid w:val="00601EF9"/>
    <w:rsid w:val="0060460D"/>
    <w:rsid w:val="00605223"/>
    <w:rsid w:val="006118E5"/>
    <w:rsid w:val="00613837"/>
    <w:rsid w:val="00613AA2"/>
    <w:rsid w:val="006143B5"/>
    <w:rsid w:val="00620024"/>
    <w:rsid w:val="00620265"/>
    <w:rsid w:val="0062096D"/>
    <w:rsid w:val="006212A5"/>
    <w:rsid w:val="00623A74"/>
    <w:rsid w:val="00623E79"/>
    <w:rsid w:val="006249AB"/>
    <w:rsid w:val="00626B15"/>
    <w:rsid w:val="00630BF9"/>
    <w:rsid w:val="00631370"/>
    <w:rsid w:val="00631C37"/>
    <w:rsid w:val="0063759F"/>
    <w:rsid w:val="0064770E"/>
    <w:rsid w:val="006500DA"/>
    <w:rsid w:val="00651255"/>
    <w:rsid w:val="00652A2E"/>
    <w:rsid w:val="00657A5E"/>
    <w:rsid w:val="00657EA5"/>
    <w:rsid w:val="00667C87"/>
    <w:rsid w:val="00677DF5"/>
    <w:rsid w:val="00683273"/>
    <w:rsid w:val="006868CF"/>
    <w:rsid w:val="00691940"/>
    <w:rsid w:val="006920B2"/>
    <w:rsid w:val="006929A4"/>
    <w:rsid w:val="006931FE"/>
    <w:rsid w:val="00694C95"/>
    <w:rsid w:val="0069596A"/>
    <w:rsid w:val="006A12A6"/>
    <w:rsid w:val="006A1C6F"/>
    <w:rsid w:val="006A255B"/>
    <w:rsid w:val="006A33CE"/>
    <w:rsid w:val="006A5F13"/>
    <w:rsid w:val="006B0E89"/>
    <w:rsid w:val="006B0FD9"/>
    <w:rsid w:val="006B2BAC"/>
    <w:rsid w:val="006C0C7C"/>
    <w:rsid w:val="006C1579"/>
    <w:rsid w:val="006C34D5"/>
    <w:rsid w:val="006C3936"/>
    <w:rsid w:val="006C39EB"/>
    <w:rsid w:val="006C4171"/>
    <w:rsid w:val="006C476C"/>
    <w:rsid w:val="006C50E5"/>
    <w:rsid w:val="006C6C73"/>
    <w:rsid w:val="006C77AA"/>
    <w:rsid w:val="006D2E25"/>
    <w:rsid w:val="006D4097"/>
    <w:rsid w:val="006D41F8"/>
    <w:rsid w:val="006D7B87"/>
    <w:rsid w:val="006D7C74"/>
    <w:rsid w:val="006E3ACD"/>
    <w:rsid w:val="006E54CB"/>
    <w:rsid w:val="006E7AF6"/>
    <w:rsid w:val="006F348F"/>
    <w:rsid w:val="006F6D2E"/>
    <w:rsid w:val="007012FC"/>
    <w:rsid w:val="007045E5"/>
    <w:rsid w:val="00704B30"/>
    <w:rsid w:val="00705BA3"/>
    <w:rsid w:val="00712426"/>
    <w:rsid w:val="00716718"/>
    <w:rsid w:val="00722842"/>
    <w:rsid w:val="00726D17"/>
    <w:rsid w:val="0073155B"/>
    <w:rsid w:val="00731AE4"/>
    <w:rsid w:val="00733598"/>
    <w:rsid w:val="0073509C"/>
    <w:rsid w:val="00742465"/>
    <w:rsid w:val="00742D7D"/>
    <w:rsid w:val="00743637"/>
    <w:rsid w:val="00744F86"/>
    <w:rsid w:val="00747534"/>
    <w:rsid w:val="00750AA6"/>
    <w:rsid w:val="00750EEF"/>
    <w:rsid w:val="007535F2"/>
    <w:rsid w:val="0075456B"/>
    <w:rsid w:val="00755805"/>
    <w:rsid w:val="00755AFE"/>
    <w:rsid w:val="00757F23"/>
    <w:rsid w:val="007613CB"/>
    <w:rsid w:val="007614B9"/>
    <w:rsid w:val="00766B73"/>
    <w:rsid w:val="00774024"/>
    <w:rsid w:val="007740A0"/>
    <w:rsid w:val="00776CFA"/>
    <w:rsid w:val="00776E86"/>
    <w:rsid w:val="00777564"/>
    <w:rsid w:val="00777BF3"/>
    <w:rsid w:val="00781B7B"/>
    <w:rsid w:val="00782FEF"/>
    <w:rsid w:val="00784A22"/>
    <w:rsid w:val="00784E49"/>
    <w:rsid w:val="00790FA1"/>
    <w:rsid w:val="007914E4"/>
    <w:rsid w:val="00791528"/>
    <w:rsid w:val="00793B90"/>
    <w:rsid w:val="00796799"/>
    <w:rsid w:val="007A4179"/>
    <w:rsid w:val="007A6C3F"/>
    <w:rsid w:val="007B4B0C"/>
    <w:rsid w:val="007B7208"/>
    <w:rsid w:val="007C0E7C"/>
    <w:rsid w:val="007C2579"/>
    <w:rsid w:val="007C4C64"/>
    <w:rsid w:val="007C6D62"/>
    <w:rsid w:val="007D193B"/>
    <w:rsid w:val="007D1ACF"/>
    <w:rsid w:val="007D3914"/>
    <w:rsid w:val="007E0C9F"/>
    <w:rsid w:val="007E1C3E"/>
    <w:rsid w:val="007E212A"/>
    <w:rsid w:val="007E4E4F"/>
    <w:rsid w:val="007E5895"/>
    <w:rsid w:val="007F0BDC"/>
    <w:rsid w:val="007F22D3"/>
    <w:rsid w:val="007F4C4F"/>
    <w:rsid w:val="008013C0"/>
    <w:rsid w:val="00803BC5"/>
    <w:rsid w:val="008130AB"/>
    <w:rsid w:val="00813CD8"/>
    <w:rsid w:val="00814314"/>
    <w:rsid w:val="0081708C"/>
    <w:rsid w:val="00817B0E"/>
    <w:rsid w:val="00820E6B"/>
    <w:rsid w:val="008233B5"/>
    <w:rsid w:val="008254E9"/>
    <w:rsid w:val="00832F1B"/>
    <w:rsid w:val="00833625"/>
    <w:rsid w:val="00834096"/>
    <w:rsid w:val="00835C78"/>
    <w:rsid w:val="008406F7"/>
    <w:rsid w:val="008407D6"/>
    <w:rsid w:val="008416E3"/>
    <w:rsid w:val="008437FD"/>
    <w:rsid w:val="008522F6"/>
    <w:rsid w:val="008561FF"/>
    <w:rsid w:val="00861151"/>
    <w:rsid w:val="00861D45"/>
    <w:rsid w:val="0086383C"/>
    <w:rsid w:val="00863C9C"/>
    <w:rsid w:val="00867A97"/>
    <w:rsid w:val="00867CA1"/>
    <w:rsid w:val="00870257"/>
    <w:rsid w:val="00871502"/>
    <w:rsid w:val="008720E2"/>
    <w:rsid w:val="00873511"/>
    <w:rsid w:val="0087405B"/>
    <w:rsid w:val="008762F5"/>
    <w:rsid w:val="00884AF8"/>
    <w:rsid w:val="00884D27"/>
    <w:rsid w:val="00884D7A"/>
    <w:rsid w:val="0089242F"/>
    <w:rsid w:val="00894A8C"/>
    <w:rsid w:val="008A134B"/>
    <w:rsid w:val="008A1E1B"/>
    <w:rsid w:val="008A4B8C"/>
    <w:rsid w:val="008A5469"/>
    <w:rsid w:val="008B2703"/>
    <w:rsid w:val="008B3978"/>
    <w:rsid w:val="008B57EF"/>
    <w:rsid w:val="008B75D9"/>
    <w:rsid w:val="008B7716"/>
    <w:rsid w:val="008B7C20"/>
    <w:rsid w:val="008C0871"/>
    <w:rsid w:val="008C3DFF"/>
    <w:rsid w:val="008C428C"/>
    <w:rsid w:val="008C67AD"/>
    <w:rsid w:val="008D365F"/>
    <w:rsid w:val="008E0908"/>
    <w:rsid w:val="008E109E"/>
    <w:rsid w:val="008E3CC9"/>
    <w:rsid w:val="008E4F86"/>
    <w:rsid w:val="008E5F09"/>
    <w:rsid w:val="008F3AAC"/>
    <w:rsid w:val="008F603F"/>
    <w:rsid w:val="00900FE3"/>
    <w:rsid w:val="009020FB"/>
    <w:rsid w:val="009065F2"/>
    <w:rsid w:val="009141E4"/>
    <w:rsid w:val="009143B3"/>
    <w:rsid w:val="00914841"/>
    <w:rsid w:val="00915F81"/>
    <w:rsid w:val="009209E9"/>
    <w:rsid w:val="00922D98"/>
    <w:rsid w:val="009249A3"/>
    <w:rsid w:val="00925B31"/>
    <w:rsid w:val="00930F7E"/>
    <w:rsid w:val="0093112D"/>
    <w:rsid w:val="0093414F"/>
    <w:rsid w:val="00935611"/>
    <w:rsid w:val="00935CDD"/>
    <w:rsid w:val="0094094A"/>
    <w:rsid w:val="0094520F"/>
    <w:rsid w:val="00956A68"/>
    <w:rsid w:val="00956E55"/>
    <w:rsid w:val="00961DBA"/>
    <w:rsid w:val="00961F55"/>
    <w:rsid w:val="00967184"/>
    <w:rsid w:val="00971AC4"/>
    <w:rsid w:val="00975D19"/>
    <w:rsid w:val="009836E3"/>
    <w:rsid w:val="0098426B"/>
    <w:rsid w:val="00984855"/>
    <w:rsid w:val="0099056F"/>
    <w:rsid w:val="00990A70"/>
    <w:rsid w:val="00991C6E"/>
    <w:rsid w:val="0099690B"/>
    <w:rsid w:val="0099765F"/>
    <w:rsid w:val="009A2B9E"/>
    <w:rsid w:val="009A33D0"/>
    <w:rsid w:val="009A3DFF"/>
    <w:rsid w:val="009A401A"/>
    <w:rsid w:val="009A5329"/>
    <w:rsid w:val="009A5FA7"/>
    <w:rsid w:val="009A7D37"/>
    <w:rsid w:val="009A7E98"/>
    <w:rsid w:val="009B16A4"/>
    <w:rsid w:val="009B178F"/>
    <w:rsid w:val="009B3889"/>
    <w:rsid w:val="009B44AD"/>
    <w:rsid w:val="009B4553"/>
    <w:rsid w:val="009B4FCE"/>
    <w:rsid w:val="009B549A"/>
    <w:rsid w:val="009B6329"/>
    <w:rsid w:val="009B7C62"/>
    <w:rsid w:val="009C1CD3"/>
    <w:rsid w:val="009C65B6"/>
    <w:rsid w:val="009D2A00"/>
    <w:rsid w:val="009D2B89"/>
    <w:rsid w:val="009D5FB6"/>
    <w:rsid w:val="009D636E"/>
    <w:rsid w:val="009E00E2"/>
    <w:rsid w:val="009E079F"/>
    <w:rsid w:val="009E2826"/>
    <w:rsid w:val="009E37C6"/>
    <w:rsid w:val="009E4FB1"/>
    <w:rsid w:val="009E7815"/>
    <w:rsid w:val="009F1BA0"/>
    <w:rsid w:val="009F4528"/>
    <w:rsid w:val="00A00B9D"/>
    <w:rsid w:val="00A022D6"/>
    <w:rsid w:val="00A06267"/>
    <w:rsid w:val="00A10673"/>
    <w:rsid w:val="00A15B1E"/>
    <w:rsid w:val="00A200EC"/>
    <w:rsid w:val="00A20C1B"/>
    <w:rsid w:val="00A210DB"/>
    <w:rsid w:val="00A212DE"/>
    <w:rsid w:val="00A22232"/>
    <w:rsid w:val="00A31C53"/>
    <w:rsid w:val="00A326F1"/>
    <w:rsid w:val="00A33BF9"/>
    <w:rsid w:val="00A36469"/>
    <w:rsid w:val="00A3702D"/>
    <w:rsid w:val="00A4047E"/>
    <w:rsid w:val="00A43768"/>
    <w:rsid w:val="00A44410"/>
    <w:rsid w:val="00A449D0"/>
    <w:rsid w:val="00A46362"/>
    <w:rsid w:val="00A46689"/>
    <w:rsid w:val="00A52A06"/>
    <w:rsid w:val="00A60D58"/>
    <w:rsid w:val="00A61BE7"/>
    <w:rsid w:val="00A631D8"/>
    <w:rsid w:val="00A64762"/>
    <w:rsid w:val="00A6488D"/>
    <w:rsid w:val="00A672E3"/>
    <w:rsid w:val="00A70E66"/>
    <w:rsid w:val="00A71C23"/>
    <w:rsid w:val="00A747B6"/>
    <w:rsid w:val="00A74C93"/>
    <w:rsid w:val="00A76BA3"/>
    <w:rsid w:val="00A77C70"/>
    <w:rsid w:val="00A81AA4"/>
    <w:rsid w:val="00A8721E"/>
    <w:rsid w:val="00A90B28"/>
    <w:rsid w:val="00A930D6"/>
    <w:rsid w:val="00A93323"/>
    <w:rsid w:val="00AA03E1"/>
    <w:rsid w:val="00AA4553"/>
    <w:rsid w:val="00AA7C8B"/>
    <w:rsid w:val="00AB1A82"/>
    <w:rsid w:val="00AB3DA6"/>
    <w:rsid w:val="00AC0CBF"/>
    <w:rsid w:val="00AC0F91"/>
    <w:rsid w:val="00AC59D3"/>
    <w:rsid w:val="00AC6666"/>
    <w:rsid w:val="00AD4670"/>
    <w:rsid w:val="00AD5942"/>
    <w:rsid w:val="00AF1663"/>
    <w:rsid w:val="00AF3C1F"/>
    <w:rsid w:val="00AF6B93"/>
    <w:rsid w:val="00B034EF"/>
    <w:rsid w:val="00B11D91"/>
    <w:rsid w:val="00B158B1"/>
    <w:rsid w:val="00B21DDD"/>
    <w:rsid w:val="00B22560"/>
    <w:rsid w:val="00B22F92"/>
    <w:rsid w:val="00B253AF"/>
    <w:rsid w:val="00B25B0C"/>
    <w:rsid w:val="00B33071"/>
    <w:rsid w:val="00B34246"/>
    <w:rsid w:val="00B36CA9"/>
    <w:rsid w:val="00B41A53"/>
    <w:rsid w:val="00B42040"/>
    <w:rsid w:val="00B4436B"/>
    <w:rsid w:val="00B4624D"/>
    <w:rsid w:val="00B4787F"/>
    <w:rsid w:val="00B5053F"/>
    <w:rsid w:val="00B50E51"/>
    <w:rsid w:val="00B53422"/>
    <w:rsid w:val="00B64E55"/>
    <w:rsid w:val="00B70D38"/>
    <w:rsid w:val="00B71068"/>
    <w:rsid w:val="00B74351"/>
    <w:rsid w:val="00B758A6"/>
    <w:rsid w:val="00B841D2"/>
    <w:rsid w:val="00B863A6"/>
    <w:rsid w:val="00B908C4"/>
    <w:rsid w:val="00B91C3F"/>
    <w:rsid w:val="00B9537C"/>
    <w:rsid w:val="00B97A76"/>
    <w:rsid w:val="00BA2700"/>
    <w:rsid w:val="00BA4C89"/>
    <w:rsid w:val="00BA509C"/>
    <w:rsid w:val="00BA5970"/>
    <w:rsid w:val="00BA7057"/>
    <w:rsid w:val="00BA7A73"/>
    <w:rsid w:val="00BB02AC"/>
    <w:rsid w:val="00BB2D42"/>
    <w:rsid w:val="00BB5896"/>
    <w:rsid w:val="00BB7888"/>
    <w:rsid w:val="00BC2B67"/>
    <w:rsid w:val="00BC2D97"/>
    <w:rsid w:val="00BC3E90"/>
    <w:rsid w:val="00BD2C52"/>
    <w:rsid w:val="00BD3F16"/>
    <w:rsid w:val="00BD5E21"/>
    <w:rsid w:val="00BD66D4"/>
    <w:rsid w:val="00BE1109"/>
    <w:rsid w:val="00BE22A4"/>
    <w:rsid w:val="00BE55C8"/>
    <w:rsid w:val="00BF0559"/>
    <w:rsid w:val="00BF257A"/>
    <w:rsid w:val="00BF5FB3"/>
    <w:rsid w:val="00BF6067"/>
    <w:rsid w:val="00C03747"/>
    <w:rsid w:val="00C06DED"/>
    <w:rsid w:val="00C06E52"/>
    <w:rsid w:val="00C0784A"/>
    <w:rsid w:val="00C1042A"/>
    <w:rsid w:val="00C1672A"/>
    <w:rsid w:val="00C20DBA"/>
    <w:rsid w:val="00C247D0"/>
    <w:rsid w:val="00C270AA"/>
    <w:rsid w:val="00C37EE6"/>
    <w:rsid w:val="00C419B6"/>
    <w:rsid w:val="00C41A62"/>
    <w:rsid w:val="00C43451"/>
    <w:rsid w:val="00C44244"/>
    <w:rsid w:val="00C463D2"/>
    <w:rsid w:val="00C4705E"/>
    <w:rsid w:val="00C47441"/>
    <w:rsid w:val="00C47CAD"/>
    <w:rsid w:val="00C51711"/>
    <w:rsid w:val="00C52E01"/>
    <w:rsid w:val="00C57331"/>
    <w:rsid w:val="00C654F2"/>
    <w:rsid w:val="00C71E78"/>
    <w:rsid w:val="00C72392"/>
    <w:rsid w:val="00C73162"/>
    <w:rsid w:val="00C737AA"/>
    <w:rsid w:val="00C74947"/>
    <w:rsid w:val="00C77501"/>
    <w:rsid w:val="00C80923"/>
    <w:rsid w:val="00C849A1"/>
    <w:rsid w:val="00C865B3"/>
    <w:rsid w:val="00C86E9F"/>
    <w:rsid w:val="00C934A3"/>
    <w:rsid w:val="00C93897"/>
    <w:rsid w:val="00C94B04"/>
    <w:rsid w:val="00CA1E0A"/>
    <w:rsid w:val="00CA38C0"/>
    <w:rsid w:val="00CA7F9B"/>
    <w:rsid w:val="00CB0786"/>
    <w:rsid w:val="00CB48C2"/>
    <w:rsid w:val="00CB7162"/>
    <w:rsid w:val="00CC06B2"/>
    <w:rsid w:val="00CC0707"/>
    <w:rsid w:val="00CC12C3"/>
    <w:rsid w:val="00CC4AC3"/>
    <w:rsid w:val="00CC55E9"/>
    <w:rsid w:val="00CC7CF3"/>
    <w:rsid w:val="00CD5A06"/>
    <w:rsid w:val="00CD5DC2"/>
    <w:rsid w:val="00CD7D08"/>
    <w:rsid w:val="00CE64C9"/>
    <w:rsid w:val="00CF03BA"/>
    <w:rsid w:val="00CF0D51"/>
    <w:rsid w:val="00CF497D"/>
    <w:rsid w:val="00CF6E27"/>
    <w:rsid w:val="00D009C3"/>
    <w:rsid w:val="00D01B1D"/>
    <w:rsid w:val="00D036EA"/>
    <w:rsid w:val="00D055CE"/>
    <w:rsid w:val="00D068E7"/>
    <w:rsid w:val="00D11A3C"/>
    <w:rsid w:val="00D11E64"/>
    <w:rsid w:val="00D164C4"/>
    <w:rsid w:val="00D166AD"/>
    <w:rsid w:val="00D16DF6"/>
    <w:rsid w:val="00D204CF"/>
    <w:rsid w:val="00D23E9D"/>
    <w:rsid w:val="00D30ACF"/>
    <w:rsid w:val="00D30B92"/>
    <w:rsid w:val="00D326C2"/>
    <w:rsid w:val="00D33345"/>
    <w:rsid w:val="00D4331F"/>
    <w:rsid w:val="00D5219A"/>
    <w:rsid w:val="00D52393"/>
    <w:rsid w:val="00D551BD"/>
    <w:rsid w:val="00D56676"/>
    <w:rsid w:val="00D6198E"/>
    <w:rsid w:val="00D63F95"/>
    <w:rsid w:val="00D64015"/>
    <w:rsid w:val="00D6468E"/>
    <w:rsid w:val="00D775FD"/>
    <w:rsid w:val="00D805DD"/>
    <w:rsid w:val="00D80824"/>
    <w:rsid w:val="00D8099E"/>
    <w:rsid w:val="00D82219"/>
    <w:rsid w:val="00D8358A"/>
    <w:rsid w:val="00D9287E"/>
    <w:rsid w:val="00D92FC4"/>
    <w:rsid w:val="00DA269D"/>
    <w:rsid w:val="00DA397C"/>
    <w:rsid w:val="00DA4FEB"/>
    <w:rsid w:val="00DA631A"/>
    <w:rsid w:val="00DA6EA1"/>
    <w:rsid w:val="00DA7AF9"/>
    <w:rsid w:val="00DB32B3"/>
    <w:rsid w:val="00DB50E6"/>
    <w:rsid w:val="00DB5DF9"/>
    <w:rsid w:val="00DB6FEF"/>
    <w:rsid w:val="00DC1907"/>
    <w:rsid w:val="00DC4DFD"/>
    <w:rsid w:val="00DC6E70"/>
    <w:rsid w:val="00DC702E"/>
    <w:rsid w:val="00DD1E55"/>
    <w:rsid w:val="00DD56A1"/>
    <w:rsid w:val="00DD7577"/>
    <w:rsid w:val="00DE2086"/>
    <w:rsid w:val="00DE6BB5"/>
    <w:rsid w:val="00DE71EA"/>
    <w:rsid w:val="00DF21EB"/>
    <w:rsid w:val="00DF566A"/>
    <w:rsid w:val="00DF7244"/>
    <w:rsid w:val="00DF7AF3"/>
    <w:rsid w:val="00E00A28"/>
    <w:rsid w:val="00E05AE3"/>
    <w:rsid w:val="00E11B1C"/>
    <w:rsid w:val="00E1724A"/>
    <w:rsid w:val="00E23705"/>
    <w:rsid w:val="00E27047"/>
    <w:rsid w:val="00E278E6"/>
    <w:rsid w:val="00E279EB"/>
    <w:rsid w:val="00E31CD9"/>
    <w:rsid w:val="00E353D2"/>
    <w:rsid w:val="00E3545C"/>
    <w:rsid w:val="00E50E3E"/>
    <w:rsid w:val="00E53479"/>
    <w:rsid w:val="00E54EFD"/>
    <w:rsid w:val="00E615EF"/>
    <w:rsid w:val="00E63579"/>
    <w:rsid w:val="00E63921"/>
    <w:rsid w:val="00E72091"/>
    <w:rsid w:val="00E72651"/>
    <w:rsid w:val="00E77FBE"/>
    <w:rsid w:val="00E80E90"/>
    <w:rsid w:val="00E81523"/>
    <w:rsid w:val="00E823F0"/>
    <w:rsid w:val="00E836F8"/>
    <w:rsid w:val="00E875AF"/>
    <w:rsid w:val="00E87F87"/>
    <w:rsid w:val="00E90FC9"/>
    <w:rsid w:val="00E97713"/>
    <w:rsid w:val="00EA2562"/>
    <w:rsid w:val="00EA5086"/>
    <w:rsid w:val="00EB6D71"/>
    <w:rsid w:val="00EC39DF"/>
    <w:rsid w:val="00EC537F"/>
    <w:rsid w:val="00EC5F45"/>
    <w:rsid w:val="00ED0759"/>
    <w:rsid w:val="00ED351C"/>
    <w:rsid w:val="00ED4F57"/>
    <w:rsid w:val="00EE3504"/>
    <w:rsid w:val="00EE55A0"/>
    <w:rsid w:val="00EE5C60"/>
    <w:rsid w:val="00EE5F94"/>
    <w:rsid w:val="00EE6B82"/>
    <w:rsid w:val="00EF11AC"/>
    <w:rsid w:val="00EF11AD"/>
    <w:rsid w:val="00EF28A5"/>
    <w:rsid w:val="00EF2E5F"/>
    <w:rsid w:val="00EF3810"/>
    <w:rsid w:val="00F00E44"/>
    <w:rsid w:val="00F0271A"/>
    <w:rsid w:val="00F02851"/>
    <w:rsid w:val="00F02EF5"/>
    <w:rsid w:val="00F030CA"/>
    <w:rsid w:val="00F034A2"/>
    <w:rsid w:val="00F063D3"/>
    <w:rsid w:val="00F124AE"/>
    <w:rsid w:val="00F17DB7"/>
    <w:rsid w:val="00F21C08"/>
    <w:rsid w:val="00F22112"/>
    <w:rsid w:val="00F23AAA"/>
    <w:rsid w:val="00F244B9"/>
    <w:rsid w:val="00F26D5D"/>
    <w:rsid w:val="00F3027A"/>
    <w:rsid w:val="00F31317"/>
    <w:rsid w:val="00F33D2D"/>
    <w:rsid w:val="00F43B6B"/>
    <w:rsid w:val="00F43BBE"/>
    <w:rsid w:val="00F43C0A"/>
    <w:rsid w:val="00F44A18"/>
    <w:rsid w:val="00F50104"/>
    <w:rsid w:val="00F512BD"/>
    <w:rsid w:val="00F532C9"/>
    <w:rsid w:val="00F55DD9"/>
    <w:rsid w:val="00F56D8B"/>
    <w:rsid w:val="00F5720C"/>
    <w:rsid w:val="00F5733E"/>
    <w:rsid w:val="00F63700"/>
    <w:rsid w:val="00F655B0"/>
    <w:rsid w:val="00F73203"/>
    <w:rsid w:val="00F76C46"/>
    <w:rsid w:val="00F777F3"/>
    <w:rsid w:val="00F77C34"/>
    <w:rsid w:val="00F8029B"/>
    <w:rsid w:val="00F85ACC"/>
    <w:rsid w:val="00F86F7B"/>
    <w:rsid w:val="00FA1D0C"/>
    <w:rsid w:val="00FA2E33"/>
    <w:rsid w:val="00FA411F"/>
    <w:rsid w:val="00FA6C41"/>
    <w:rsid w:val="00FA793B"/>
    <w:rsid w:val="00FB08E4"/>
    <w:rsid w:val="00FB31DC"/>
    <w:rsid w:val="00FB711F"/>
    <w:rsid w:val="00FC1F3A"/>
    <w:rsid w:val="00FC5AE9"/>
    <w:rsid w:val="00FC5D3F"/>
    <w:rsid w:val="00FC6DA1"/>
    <w:rsid w:val="00FD1FC4"/>
    <w:rsid w:val="00FD5130"/>
    <w:rsid w:val="00FE1A69"/>
    <w:rsid w:val="00FF07A9"/>
    <w:rsid w:val="00FF23E6"/>
    <w:rsid w:val="00FF25AD"/>
    <w:rsid w:val="00FF346D"/>
    <w:rsid w:val="00FF5AD0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8A54"/>
  <w15:docId w15:val="{C6BAEE00-2E00-48AF-B224-4D98744A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de-DE" w:eastAsia="de-DE" w:bidi="de-DE"/>
    </w:rPr>
  </w:style>
  <w:style w:type="paragraph" w:styleId="Titolo1">
    <w:name w:val="heading 1"/>
    <w:basedOn w:val="Normale"/>
    <w:uiPriority w:val="1"/>
    <w:qFormat/>
    <w:pPr>
      <w:spacing w:before="107"/>
      <w:ind w:left="3619" w:right="3557"/>
      <w:jc w:val="center"/>
      <w:outlineLvl w:val="0"/>
    </w:pPr>
    <w:rPr>
      <w:sz w:val="42"/>
      <w:szCs w:val="42"/>
    </w:rPr>
  </w:style>
  <w:style w:type="paragraph" w:styleId="Titolo2">
    <w:name w:val="heading 2"/>
    <w:basedOn w:val="Normale"/>
    <w:uiPriority w:val="1"/>
    <w:qFormat/>
    <w:pPr>
      <w:spacing w:before="105"/>
      <w:ind w:left="293"/>
      <w:outlineLvl w:val="1"/>
    </w:pPr>
    <w:rPr>
      <w:sz w:val="36"/>
      <w:szCs w:val="36"/>
    </w:rPr>
  </w:style>
  <w:style w:type="paragraph" w:styleId="Titolo3">
    <w:name w:val="heading 3"/>
    <w:basedOn w:val="Normale"/>
    <w:uiPriority w:val="1"/>
    <w:qFormat/>
    <w:pPr>
      <w:spacing w:before="99"/>
      <w:ind w:left="293"/>
      <w:jc w:val="both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olo4">
    <w:name w:val="heading 4"/>
    <w:basedOn w:val="Normale"/>
    <w:uiPriority w:val="1"/>
    <w:qFormat/>
    <w:pPr>
      <w:spacing w:before="94"/>
      <w:ind w:left="293" w:right="952"/>
      <w:outlineLvl w:val="3"/>
    </w:pPr>
    <w:rPr>
      <w:sz w:val="26"/>
      <w:szCs w:val="26"/>
    </w:rPr>
  </w:style>
  <w:style w:type="paragraph" w:styleId="Titolo5">
    <w:name w:val="heading 5"/>
    <w:basedOn w:val="Normale"/>
    <w:uiPriority w:val="1"/>
    <w:qFormat/>
    <w:pPr>
      <w:ind w:left="293"/>
      <w:outlineLvl w:val="4"/>
    </w:pPr>
    <w:rPr>
      <w:rFonts w:ascii="Calibri" w:eastAsia="Calibri" w:hAnsi="Calibri" w:cs="Calibri"/>
    </w:rPr>
  </w:style>
  <w:style w:type="paragraph" w:styleId="Titolo6">
    <w:name w:val="heading 6"/>
    <w:basedOn w:val="Normale"/>
    <w:uiPriority w:val="1"/>
    <w:qFormat/>
    <w:pPr>
      <w:spacing w:before="9"/>
      <w:ind w:left="20"/>
      <w:outlineLvl w:val="5"/>
    </w:pPr>
    <w:rPr>
      <w:rFonts w:ascii="Calibri" w:eastAsia="Calibri" w:hAnsi="Calibri" w:cs="Calibri"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sz w:val="14"/>
      <w:szCs w:val="14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before="21"/>
      <w:ind w:left="492" w:hanging="19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747B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7B6"/>
    <w:rPr>
      <w:rFonts w:ascii="Lucida Sans" w:eastAsia="Lucida Sans" w:hAnsi="Lucida Sans" w:cs="Lucida Sans"/>
      <w:lang w:val="de-DE" w:eastAsia="de-DE" w:bidi="de-DE"/>
    </w:rPr>
  </w:style>
  <w:style w:type="paragraph" w:styleId="Pidipagina">
    <w:name w:val="footer"/>
    <w:basedOn w:val="Normale"/>
    <w:link w:val="PidipaginaCarattere"/>
    <w:uiPriority w:val="99"/>
    <w:unhideWhenUsed/>
    <w:rsid w:val="00A747B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7B6"/>
    <w:rPr>
      <w:rFonts w:ascii="Lucida Sans" w:eastAsia="Lucida Sans" w:hAnsi="Lucida Sans" w:cs="Lucida Sans"/>
      <w:lang w:val="de-DE" w:eastAsia="de-DE" w:bidi="de-DE"/>
    </w:rPr>
  </w:style>
  <w:style w:type="character" w:styleId="Collegamentoipertestuale">
    <w:name w:val="Hyperlink"/>
    <w:basedOn w:val="Carpredefinitoparagrafo"/>
    <w:uiPriority w:val="99"/>
    <w:unhideWhenUsed/>
    <w:rsid w:val="004B2CB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C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ellanormale"/>
    <w:next w:val="Grigliatabella"/>
    <w:uiPriority w:val="59"/>
    <w:rsid w:val="00C2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012FC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FF0"/>
    <w:rPr>
      <w:rFonts w:ascii="Lucida Sans" w:eastAsia="Lucida Sans" w:hAnsi="Lucida Sans" w:cs="Lucida Sans"/>
      <w:i/>
      <w:sz w:val="14"/>
      <w:szCs w:val="14"/>
      <w:lang w:val="de-DE" w:eastAsia="de-DE" w:bidi="de-DE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EC39DF"/>
    <w:rPr>
      <w:rFonts w:ascii="Lucida Sans" w:eastAsia="Lucida Sans" w:hAnsi="Lucida Sans" w:cs="Lucida Sans"/>
      <w:lang w:val="de-DE" w:eastAsia="de-DE" w:bidi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782F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82F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82FEF"/>
    <w:rPr>
      <w:rFonts w:ascii="Lucida Sans" w:eastAsia="Lucida Sans" w:hAnsi="Lucida Sans" w:cs="Lucida Sans"/>
      <w:sz w:val="20"/>
      <w:szCs w:val="20"/>
      <w:lang w:val="de-DE" w:eastAsia="de-DE" w:bidi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2F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2FEF"/>
    <w:rPr>
      <w:rFonts w:ascii="Lucida Sans" w:eastAsia="Lucida Sans" w:hAnsi="Lucida Sans" w:cs="Lucida Sans"/>
      <w:b/>
      <w:bCs/>
      <w:sz w:val="20"/>
      <w:szCs w:val="20"/>
      <w:lang w:val="de-DE" w:eastAsia="de-DE" w:bidi="de-DE"/>
    </w:rPr>
  </w:style>
  <w:style w:type="paragraph" w:styleId="Revisione">
    <w:name w:val="Revision"/>
    <w:hidden/>
    <w:uiPriority w:val="99"/>
    <w:semiHidden/>
    <w:rsid w:val="001A0CD3"/>
    <w:pPr>
      <w:widowControl/>
      <w:autoSpaceDE/>
      <w:autoSpaceDN/>
    </w:pPr>
    <w:rPr>
      <w:rFonts w:ascii="Lucida Sans" w:eastAsia="Lucida Sans" w:hAnsi="Lucida Sans" w:cs="Lucida Sans"/>
      <w:lang w:val="de-DE" w:eastAsia="de-DE" w:bidi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D7577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00298C"/>
    <w:rPr>
      <w:b/>
      <w:bCs/>
    </w:rPr>
  </w:style>
  <w:style w:type="paragraph" w:customStyle="1" w:styleId="Didefault">
    <w:name w:val="Di default"/>
    <w:rsid w:val="006C6C7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it-IT" w:eastAsia="zh-CN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6C6C73"/>
  </w:style>
  <w:style w:type="character" w:customStyle="1" w:styleId="Hyperlink0">
    <w:name w:val="Hyperlink.0"/>
    <w:basedOn w:val="Nessuno"/>
    <w:rsid w:val="006C6C73"/>
    <w:rPr>
      <w:outline w:val="0"/>
      <w:color w:val="C42A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8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rwe.com/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ello.dorazi.extern@rwe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rwe.com/en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D6D0CBE15AFD438C5554FA9ECD1D96" ma:contentTypeVersion="20" ma:contentTypeDescription="Creare un nuovo documento." ma:contentTypeScope="" ma:versionID="25a79a220c52b0848d7b7497b569ae58">
  <xsd:schema xmlns:xsd="http://www.w3.org/2001/XMLSchema" xmlns:xs="http://www.w3.org/2001/XMLSchema" xmlns:p="http://schemas.microsoft.com/office/2006/metadata/properties" xmlns:ns2="c2a5a23a-d370-4ef1-9af0-4eba04039de5" xmlns:ns3="3581da5e-faca-42a3-aae8-131400fb6b6f" targetNamespace="http://schemas.microsoft.com/office/2006/metadata/properties" ma:root="true" ma:fieldsID="cd4df4bee51d6b5dfecece384ac90625" ns2:_="" ns3:_="">
    <xsd:import namespace="c2a5a23a-d370-4ef1-9af0-4eba04039de5"/>
    <xsd:import namespace="3581da5e-faca-42a3-aae8-131400fb6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a23a-d370-4ef1-9af0-4eba04039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41d4178-3f76-4a44-92c2-a5b5f40a3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da5e-faca-42a3-aae8-131400fb6b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84eaa7-0b99-4c6a-b4c9-a71e4529e348}" ma:internalName="TaxCatchAll" ma:showField="CatchAllData" ma:web="3581da5e-faca-42a3-aae8-131400fb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81da5e-faca-42a3-aae8-131400fb6b6f" xsi:nil="true"/>
    <lcf76f155ced4ddcb4097134ff3c332f xmlns="c2a5a23a-d370-4ef1-9af0-4eba04039d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F9B42F-3691-482C-A1E6-8108288D4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291737-4C1F-49FF-ABC0-981E7A9280E4}"/>
</file>

<file path=customXml/itemProps3.xml><?xml version="1.0" encoding="utf-8"?>
<ds:datastoreItem xmlns:ds="http://schemas.openxmlformats.org/officeDocument/2006/customXml" ds:itemID="{7601C6E2-EFC9-470A-A01E-902F8842204A}"/>
</file>

<file path=customXml/itemProps4.xml><?xml version="1.0" encoding="utf-8"?>
<ds:datastoreItem xmlns:ds="http://schemas.openxmlformats.org/officeDocument/2006/customXml" ds:itemID="{ECD91F47-B01B-448D-9963-6BF77AA4B525}"/>
</file>

<file path=docMetadata/LabelInfo.xml><?xml version="1.0" encoding="utf-8"?>
<clbl:labelList xmlns:clbl="http://schemas.microsoft.com/office/2020/mipLabelMetadata">
  <clbl:label id="{f481d56f-c63d-4d74-8406-d64e74f44395}" enabled="0" method="" siteId="{f481d56f-c63d-4d74-8406-d64e74f44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392</Words>
  <Characters>2235</Characters>
  <DocSecurity>0</DocSecurity>
  <Lines>18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RWE</Company>
  <LinksUpToDate>false</LinksUpToDate>
  <CharactersWithSpaces>2622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Bücker</dc:creator>
  <cp:lastModifiedBy>DOrazi, Nello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0x01010040D6D0CBE15AFD438C5554FA9ECD1D96</vt:lpwstr>
  </property>
</Properties>
</file>